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C4AD" w14:textId="3191AC27" w:rsidR="006732DA" w:rsidRPr="004613EA" w:rsidRDefault="0018166A" w:rsidP="00DA1BD9">
      <w:pPr>
        <w:snapToGrid w:val="0"/>
        <w:spacing w:beforeLines="50" w:before="180" w:afterLines="50" w:after="180" w:line="460" w:lineRule="exact"/>
        <w:ind w:rightChars="-142" w:right="-341"/>
        <w:jc w:val="center"/>
        <w:rPr>
          <w:rFonts w:eastAsia="標楷體"/>
          <w:sz w:val="34"/>
          <w:szCs w:val="34"/>
        </w:rPr>
      </w:pPr>
      <w:r w:rsidRPr="004613EA">
        <w:rPr>
          <w:rFonts w:eastAsia="標楷體"/>
          <w:b/>
          <w:spacing w:val="-20"/>
          <w:sz w:val="34"/>
          <w:szCs w:val="34"/>
        </w:rPr>
        <w:t>私有建築物耐震</w:t>
      </w:r>
      <w:r w:rsidR="00A86C21" w:rsidRPr="004613EA">
        <w:rPr>
          <w:rFonts w:eastAsia="標楷體" w:hint="eastAsia"/>
          <w:b/>
          <w:spacing w:val="-20"/>
          <w:sz w:val="34"/>
          <w:szCs w:val="34"/>
        </w:rPr>
        <w:t>弱層補強</w:t>
      </w:r>
      <w:r w:rsidR="006732DA" w:rsidRPr="004613EA">
        <w:rPr>
          <w:rFonts w:eastAsia="標楷體"/>
          <w:b/>
          <w:spacing w:val="-20"/>
          <w:sz w:val="34"/>
          <w:szCs w:val="34"/>
        </w:rPr>
        <w:t>委託</w:t>
      </w:r>
      <w:r w:rsidRPr="004613EA">
        <w:rPr>
          <w:rFonts w:eastAsia="標楷體"/>
          <w:b/>
          <w:spacing w:val="-20"/>
          <w:sz w:val="34"/>
          <w:szCs w:val="34"/>
        </w:rPr>
        <w:t>規劃設計及監造</w:t>
      </w:r>
      <w:r w:rsidR="00DD2A74" w:rsidRPr="004613EA">
        <w:rPr>
          <w:rFonts w:eastAsia="標楷體" w:hint="eastAsia"/>
          <w:b/>
          <w:spacing w:val="-20"/>
          <w:sz w:val="34"/>
          <w:szCs w:val="34"/>
        </w:rPr>
        <w:t>技術服務</w:t>
      </w:r>
      <w:r w:rsidR="006732DA" w:rsidRPr="004613EA">
        <w:rPr>
          <w:rFonts w:eastAsia="標楷體"/>
          <w:b/>
          <w:spacing w:val="-20"/>
          <w:sz w:val="34"/>
          <w:szCs w:val="34"/>
        </w:rPr>
        <w:t>契約</w:t>
      </w:r>
      <w:r w:rsidR="00150176">
        <w:rPr>
          <w:rFonts w:eastAsia="標楷體" w:hint="eastAsia"/>
          <w:b/>
          <w:spacing w:val="-20"/>
          <w:sz w:val="34"/>
          <w:szCs w:val="34"/>
        </w:rPr>
        <w:t>(</w:t>
      </w:r>
      <w:r w:rsidR="00150176">
        <w:rPr>
          <w:rFonts w:eastAsia="標楷體" w:hint="eastAsia"/>
          <w:b/>
          <w:spacing w:val="-20"/>
          <w:sz w:val="34"/>
          <w:szCs w:val="34"/>
        </w:rPr>
        <w:t>範本</w:t>
      </w:r>
      <w:r w:rsidR="00150176">
        <w:rPr>
          <w:rFonts w:eastAsia="標楷體" w:hint="eastAsia"/>
          <w:b/>
          <w:spacing w:val="-20"/>
          <w:sz w:val="34"/>
          <w:szCs w:val="34"/>
        </w:rPr>
        <w:t>)</w:t>
      </w:r>
    </w:p>
    <w:tbl>
      <w:tblPr>
        <w:tblW w:w="9809" w:type="dxa"/>
        <w:tblLayout w:type="fixed"/>
        <w:tblCellMar>
          <w:left w:w="28" w:type="dxa"/>
          <w:right w:w="28" w:type="dxa"/>
        </w:tblCellMar>
        <w:tblLook w:val="0000" w:firstRow="0" w:lastRow="0" w:firstColumn="0" w:lastColumn="0" w:noHBand="0" w:noVBand="0"/>
      </w:tblPr>
      <w:tblGrid>
        <w:gridCol w:w="1348"/>
        <w:gridCol w:w="8461"/>
      </w:tblGrid>
      <w:tr w:rsidR="00BF5A30" w:rsidRPr="00BF5A30" w14:paraId="62712100" w14:textId="77777777" w:rsidTr="00D01579">
        <w:tc>
          <w:tcPr>
            <w:tcW w:w="1348" w:type="dxa"/>
            <w:vAlign w:val="center"/>
          </w:tcPr>
          <w:p w14:paraId="1EE3EEDA" w14:textId="77777777" w:rsidR="00D01579" w:rsidRPr="00BF5A30" w:rsidRDefault="00D01579" w:rsidP="00D01579">
            <w:pPr>
              <w:spacing w:line="400" w:lineRule="exact"/>
              <w:rPr>
                <w:rFonts w:eastAsia="標楷體"/>
                <w:sz w:val="28"/>
                <w:szCs w:val="28"/>
              </w:rPr>
            </w:pPr>
            <w:r w:rsidRPr="00BF5A30">
              <w:rPr>
                <w:rFonts w:eastAsia="標楷體" w:hint="eastAsia"/>
                <w:sz w:val="28"/>
                <w:szCs w:val="28"/>
              </w:rPr>
              <w:t>立契約人</w:t>
            </w:r>
          </w:p>
        </w:tc>
        <w:tc>
          <w:tcPr>
            <w:tcW w:w="8461" w:type="dxa"/>
          </w:tcPr>
          <w:p w14:paraId="294ED80B" w14:textId="77777777" w:rsidR="00D01579" w:rsidRPr="00BF5A30" w:rsidRDefault="00D01579" w:rsidP="00D01579">
            <w:pPr>
              <w:spacing w:line="400" w:lineRule="exact"/>
              <w:rPr>
                <w:rFonts w:eastAsia="標楷體"/>
                <w:sz w:val="28"/>
                <w:szCs w:val="28"/>
              </w:rPr>
            </w:pPr>
            <w:r w:rsidRPr="00BF5A30">
              <w:rPr>
                <w:rFonts w:eastAsia="標楷體" w:hint="eastAsia"/>
                <w:sz w:val="28"/>
                <w:szCs w:val="28"/>
              </w:rPr>
              <w:t>甲方：</w:t>
            </w:r>
            <w:r w:rsidR="0018166A" w:rsidRPr="00BF5A30">
              <w:rPr>
                <w:rFonts w:eastAsia="標楷體"/>
                <w:sz w:val="28"/>
                <w:szCs w:val="28"/>
                <w:u w:val="single"/>
              </w:rPr>
              <w:t>(</w:t>
            </w:r>
            <w:r w:rsidR="00F96DB6" w:rsidRPr="00BF5A30">
              <w:rPr>
                <w:rFonts w:eastAsia="標楷體" w:hint="eastAsia"/>
                <w:sz w:val="28"/>
                <w:szCs w:val="28"/>
                <w:u w:val="single"/>
              </w:rPr>
              <w:t>私有建物</w:t>
            </w:r>
            <w:r w:rsidR="0018166A" w:rsidRPr="00BF5A30">
              <w:rPr>
                <w:rFonts w:eastAsia="標楷體" w:hint="eastAsia"/>
                <w:sz w:val="28"/>
                <w:szCs w:val="28"/>
                <w:u w:val="single"/>
              </w:rPr>
              <w:t>代表人</w:t>
            </w:r>
            <w:r w:rsidR="0018166A" w:rsidRPr="00BF5A30">
              <w:rPr>
                <w:rFonts w:eastAsia="標楷體"/>
                <w:sz w:val="28"/>
                <w:szCs w:val="28"/>
                <w:u w:val="single"/>
              </w:rPr>
              <w:t>)</w:t>
            </w:r>
            <w:r w:rsidR="0086525D" w:rsidRPr="00BF5A30">
              <w:rPr>
                <w:rFonts w:eastAsia="標楷體"/>
                <w:sz w:val="28"/>
                <w:szCs w:val="28"/>
                <w:u w:val="single"/>
              </w:rPr>
              <w:t xml:space="preserve">              </w:t>
            </w:r>
            <w:r w:rsidR="0086525D" w:rsidRPr="00BF5A30">
              <w:rPr>
                <w:rFonts w:eastAsia="標楷體"/>
                <w:sz w:val="28"/>
                <w:u w:val="single"/>
              </w:rPr>
              <w:t xml:space="preserve"> </w:t>
            </w:r>
            <w:r w:rsidR="0086525D" w:rsidRPr="00BF5A30">
              <w:rPr>
                <w:rFonts w:eastAsia="標楷體" w:hint="eastAsia"/>
                <w:sz w:val="28"/>
              </w:rPr>
              <w:t>（以下簡稱甲方）</w:t>
            </w:r>
          </w:p>
          <w:p w14:paraId="50C2F656" w14:textId="77777777" w:rsidR="00D01579" w:rsidRPr="00BF5A30" w:rsidRDefault="00D01579" w:rsidP="00D01579">
            <w:pPr>
              <w:spacing w:line="400" w:lineRule="exact"/>
              <w:rPr>
                <w:rFonts w:eastAsia="標楷體"/>
                <w:sz w:val="28"/>
                <w:szCs w:val="28"/>
              </w:rPr>
            </w:pPr>
            <w:r w:rsidRPr="00BF5A30">
              <w:rPr>
                <w:rFonts w:eastAsia="標楷體" w:hint="eastAsia"/>
                <w:sz w:val="28"/>
                <w:szCs w:val="28"/>
              </w:rPr>
              <w:t>乙方：</w:t>
            </w:r>
            <w:r w:rsidR="0018166A" w:rsidRPr="00BF5A30">
              <w:rPr>
                <w:rFonts w:eastAsia="標楷體"/>
                <w:sz w:val="28"/>
                <w:szCs w:val="28"/>
                <w:u w:val="single"/>
              </w:rPr>
              <w:t>(</w:t>
            </w:r>
            <w:r w:rsidR="00177D11" w:rsidRPr="00BF5A30">
              <w:rPr>
                <w:rFonts w:eastAsia="標楷體" w:hint="eastAsia"/>
                <w:sz w:val="28"/>
                <w:szCs w:val="28"/>
                <w:u w:val="single"/>
              </w:rPr>
              <w:t>規劃</w:t>
            </w:r>
            <w:r w:rsidR="0018166A" w:rsidRPr="00BF5A30">
              <w:rPr>
                <w:rFonts w:eastAsia="標楷體" w:hint="eastAsia"/>
                <w:sz w:val="28"/>
                <w:szCs w:val="28"/>
                <w:u w:val="single"/>
              </w:rPr>
              <w:t>設計及監造單位</w:t>
            </w:r>
            <w:r w:rsidR="0018166A" w:rsidRPr="00BF5A30">
              <w:rPr>
                <w:rFonts w:eastAsia="標楷體"/>
                <w:sz w:val="28"/>
                <w:szCs w:val="28"/>
                <w:u w:val="single"/>
              </w:rPr>
              <w:t>)</w:t>
            </w:r>
            <w:r w:rsidR="0086525D" w:rsidRPr="00BF5A30">
              <w:rPr>
                <w:rFonts w:eastAsia="標楷體"/>
                <w:sz w:val="28"/>
                <w:szCs w:val="28"/>
                <w:u w:val="single"/>
              </w:rPr>
              <w:t xml:space="preserve">           </w:t>
            </w:r>
            <w:r w:rsidR="0086525D" w:rsidRPr="00BF5A30">
              <w:rPr>
                <w:rFonts w:eastAsia="標楷體" w:hint="eastAsia"/>
                <w:sz w:val="28"/>
              </w:rPr>
              <w:t>（以下簡稱乙方）</w:t>
            </w:r>
          </w:p>
        </w:tc>
      </w:tr>
    </w:tbl>
    <w:p w14:paraId="290BDC16" w14:textId="77777777" w:rsidR="006732DA" w:rsidRPr="00BF5A30" w:rsidRDefault="002F1545">
      <w:pPr>
        <w:spacing w:line="400" w:lineRule="exact"/>
        <w:jc w:val="both"/>
        <w:rPr>
          <w:rFonts w:eastAsia="標楷體"/>
          <w:sz w:val="28"/>
        </w:rPr>
      </w:pPr>
      <w:r w:rsidRPr="00BF5A30">
        <w:rPr>
          <w:rFonts w:eastAsia="標楷體" w:hint="eastAsia"/>
          <w:sz w:val="28"/>
        </w:rPr>
        <w:t>茲為辦理【</w:t>
      </w:r>
      <w:r w:rsidRPr="00BF5A30">
        <w:rPr>
          <w:rFonts w:eastAsia="標楷體"/>
          <w:sz w:val="28"/>
        </w:rPr>
        <w:t xml:space="preserve">               </w:t>
      </w:r>
      <w:r w:rsidRPr="00BF5A30">
        <w:rPr>
          <w:rFonts w:eastAsia="標楷體"/>
          <w:sz w:val="28"/>
        </w:rPr>
        <w:tab/>
      </w:r>
      <w:r w:rsidRPr="00BF5A30">
        <w:rPr>
          <w:rFonts w:eastAsia="標楷體"/>
          <w:sz w:val="28"/>
        </w:rPr>
        <w:tab/>
      </w:r>
      <w:r w:rsidRPr="00BF5A30">
        <w:rPr>
          <w:rFonts w:eastAsia="標楷體"/>
          <w:sz w:val="28"/>
        </w:rPr>
        <w:tab/>
      </w:r>
      <w:r w:rsidRPr="00BF5A30">
        <w:rPr>
          <w:rFonts w:eastAsia="標楷體"/>
          <w:sz w:val="28"/>
        </w:rPr>
        <w:tab/>
        <w:t xml:space="preserve">     </w:t>
      </w:r>
      <w:r w:rsidRPr="00BF5A30">
        <w:rPr>
          <w:rFonts w:eastAsia="標楷體" w:hint="eastAsia"/>
          <w:sz w:val="28"/>
        </w:rPr>
        <w:t>】案（以下簡稱本案）</w:t>
      </w:r>
      <w:r w:rsidR="006732DA" w:rsidRPr="00BF5A30">
        <w:rPr>
          <w:rFonts w:eastAsia="標楷體" w:hint="eastAsia"/>
          <w:sz w:val="28"/>
        </w:rPr>
        <w:t>，甲乙雙方同意共同遵守訂立本委託契約。</w:t>
      </w:r>
    </w:p>
    <w:p w14:paraId="4B6B249F" w14:textId="77777777" w:rsidR="00234181" w:rsidRDefault="00234181" w:rsidP="00234181">
      <w:pPr>
        <w:adjustRightInd w:val="0"/>
        <w:snapToGrid w:val="0"/>
        <w:spacing w:line="400" w:lineRule="exact"/>
        <w:rPr>
          <w:rFonts w:eastAsia="標楷體"/>
          <w:bCs/>
          <w:sz w:val="28"/>
        </w:rPr>
      </w:pPr>
    </w:p>
    <w:p w14:paraId="699F89B7" w14:textId="1A4FEDF8" w:rsidR="006732DA" w:rsidRPr="00BF5A30" w:rsidRDefault="00234181" w:rsidP="00234181">
      <w:pPr>
        <w:adjustRightInd w:val="0"/>
        <w:snapToGrid w:val="0"/>
        <w:spacing w:line="400" w:lineRule="exact"/>
        <w:rPr>
          <w:rFonts w:eastAsia="標楷體"/>
        </w:rPr>
      </w:pPr>
      <w:r w:rsidRPr="00BF5A30">
        <w:rPr>
          <w:rFonts w:eastAsia="標楷體"/>
          <w:sz w:val="28"/>
        </w:rPr>
        <w:t>第</w:t>
      </w:r>
      <w:r>
        <w:rPr>
          <w:rFonts w:eastAsia="標楷體" w:hint="eastAsia"/>
          <w:sz w:val="28"/>
        </w:rPr>
        <w:t>一</w:t>
      </w:r>
      <w:r w:rsidRPr="00BF5A30">
        <w:rPr>
          <w:rFonts w:eastAsia="標楷體"/>
          <w:sz w:val="28"/>
        </w:rPr>
        <w:t>條</w:t>
      </w:r>
      <w:r w:rsidR="006732DA" w:rsidRPr="00BF5A30">
        <w:rPr>
          <w:rFonts w:eastAsia="標楷體"/>
          <w:bCs/>
          <w:sz w:val="28"/>
        </w:rPr>
        <w:t xml:space="preserve"> </w:t>
      </w:r>
    </w:p>
    <w:p w14:paraId="28731669" w14:textId="4DF510FC" w:rsidR="006732DA" w:rsidRPr="00BF5A30" w:rsidRDefault="006732DA" w:rsidP="00CA32E8">
      <w:pPr>
        <w:numPr>
          <w:ilvl w:val="1"/>
          <w:numId w:val="1"/>
        </w:numPr>
        <w:tabs>
          <w:tab w:val="clear" w:pos="624"/>
        </w:tabs>
        <w:spacing w:line="400" w:lineRule="exact"/>
        <w:ind w:left="1260" w:hanging="720"/>
        <w:jc w:val="both"/>
        <w:textDirection w:val="lrTbV"/>
        <w:rPr>
          <w:rFonts w:eastAsia="標楷體"/>
          <w:sz w:val="28"/>
        </w:rPr>
      </w:pPr>
      <w:r w:rsidRPr="00BF5A30">
        <w:rPr>
          <w:rFonts w:eastAsia="標楷體"/>
          <w:sz w:val="28"/>
        </w:rPr>
        <w:t>契約文件之一切規定得互為補充，</w:t>
      </w:r>
      <w:r w:rsidRPr="00BF5A30">
        <w:rPr>
          <w:rFonts w:eastAsia="標楷體" w:hint="eastAsia"/>
          <w:sz w:val="28"/>
        </w:rPr>
        <w:t>如仍有不明確之處，由甲乙雙方依公平合理原則協議解決。</w:t>
      </w:r>
    </w:p>
    <w:p w14:paraId="6755133E" w14:textId="77777777" w:rsidR="001C356F" w:rsidRDefault="0093013E" w:rsidP="001C356F">
      <w:pPr>
        <w:numPr>
          <w:ilvl w:val="1"/>
          <w:numId w:val="1"/>
        </w:numPr>
        <w:tabs>
          <w:tab w:val="clear" w:pos="624"/>
        </w:tabs>
        <w:spacing w:line="400" w:lineRule="exact"/>
        <w:ind w:left="1260" w:hanging="720"/>
        <w:jc w:val="both"/>
        <w:textDirection w:val="lrTbV"/>
        <w:rPr>
          <w:rFonts w:eastAsia="標楷體"/>
          <w:sz w:val="28"/>
        </w:rPr>
      </w:pPr>
      <w:r w:rsidRPr="00BF5A30">
        <w:rPr>
          <w:rFonts w:eastAsia="標楷體"/>
          <w:sz w:val="28"/>
        </w:rPr>
        <w:t>除另有規定外，契約自</w:t>
      </w:r>
      <w:r w:rsidR="00D55DAB" w:rsidRPr="00BF5A30">
        <w:rPr>
          <w:rFonts w:eastAsia="標楷體" w:hint="eastAsia"/>
          <w:sz w:val="28"/>
        </w:rPr>
        <w:t>簽訂完成</w:t>
      </w:r>
      <w:r w:rsidRPr="00BF5A30">
        <w:rPr>
          <w:rFonts w:eastAsia="標楷體"/>
          <w:sz w:val="28"/>
        </w:rPr>
        <w:t>之日起生效。</w:t>
      </w:r>
    </w:p>
    <w:p w14:paraId="52482DE7" w14:textId="3C782321" w:rsidR="001C356F" w:rsidRDefault="009E43F4" w:rsidP="001C356F">
      <w:pPr>
        <w:numPr>
          <w:ilvl w:val="1"/>
          <w:numId w:val="1"/>
        </w:numPr>
        <w:tabs>
          <w:tab w:val="clear" w:pos="624"/>
        </w:tabs>
        <w:spacing w:line="400" w:lineRule="exact"/>
        <w:ind w:left="1260" w:hanging="720"/>
        <w:jc w:val="both"/>
        <w:textDirection w:val="lrTbV"/>
        <w:rPr>
          <w:rFonts w:eastAsia="標楷體"/>
          <w:sz w:val="28"/>
        </w:rPr>
      </w:pPr>
      <w:r w:rsidRPr="009E43F4">
        <w:rPr>
          <w:rFonts w:eastAsia="標楷體" w:hint="eastAsia"/>
          <w:sz w:val="28"/>
        </w:rPr>
        <w:t>弱層補強</w:t>
      </w:r>
      <w:r w:rsidR="00730C39" w:rsidRPr="001C356F">
        <w:rPr>
          <w:rFonts w:eastAsia="標楷體" w:hint="eastAsia"/>
          <w:sz w:val="28"/>
        </w:rPr>
        <w:t>設計監造作業，應委託依法登記開業建築師或執業之土木技師、結構技師辦理。</w:t>
      </w:r>
    </w:p>
    <w:p w14:paraId="17B24570" w14:textId="397714A3" w:rsidR="00740C92" w:rsidRPr="00740C92" w:rsidRDefault="00740C92" w:rsidP="00740C92">
      <w:pPr>
        <w:numPr>
          <w:ilvl w:val="1"/>
          <w:numId w:val="1"/>
        </w:numPr>
        <w:tabs>
          <w:tab w:val="clear" w:pos="624"/>
        </w:tabs>
        <w:spacing w:line="400" w:lineRule="exact"/>
        <w:ind w:left="1260" w:hanging="720"/>
        <w:jc w:val="both"/>
        <w:textDirection w:val="lrTbV"/>
        <w:rPr>
          <w:rFonts w:eastAsia="標楷體"/>
          <w:sz w:val="28"/>
        </w:rPr>
      </w:pPr>
      <w:r w:rsidRPr="00740C92">
        <w:rPr>
          <w:rFonts w:eastAsia="標楷體" w:hint="eastAsia"/>
          <w:sz w:val="28"/>
        </w:rPr>
        <w:t>乙方</w:t>
      </w:r>
      <w:r w:rsidRPr="00740C92">
        <w:rPr>
          <w:rFonts w:eastAsia="標楷體"/>
          <w:sz w:val="28"/>
        </w:rPr>
        <w:t>辦理弱層補強設計、監造之依法登記開業建築師、執業土木工程技師或結構工程技師，應取得政府認可之弱層補強講習會參訓證明文件。</w:t>
      </w:r>
    </w:p>
    <w:p w14:paraId="12F55F2F" w14:textId="5980D194" w:rsidR="00BB0689" w:rsidRDefault="006732DA" w:rsidP="00BB0689">
      <w:pPr>
        <w:numPr>
          <w:ilvl w:val="1"/>
          <w:numId w:val="1"/>
        </w:numPr>
        <w:tabs>
          <w:tab w:val="clear" w:pos="624"/>
        </w:tabs>
        <w:spacing w:line="400" w:lineRule="exact"/>
        <w:ind w:left="1260" w:hanging="720"/>
        <w:jc w:val="both"/>
        <w:textDirection w:val="lrTbV"/>
        <w:rPr>
          <w:rFonts w:eastAsia="標楷體"/>
          <w:sz w:val="28"/>
        </w:rPr>
      </w:pPr>
      <w:r w:rsidRPr="00BF5A30">
        <w:rPr>
          <w:rFonts w:eastAsia="標楷體"/>
          <w:sz w:val="28"/>
        </w:rPr>
        <w:t>契約正本</w:t>
      </w:r>
      <w:r w:rsidRPr="00BF5A30">
        <w:rPr>
          <w:rFonts w:eastAsia="標楷體"/>
          <w:sz w:val="28"/>
        </w:rPr>
        <w:t>2</w:t>
      </w:r>
      <w:r w:rsidRPr="00BF5A30">
        <w:rPr>
          <w:rFonts w:eastAsia="標楷體"/>
          <w:sz w:val="28"/>
        </w:rPr>
        <w:t>份，甲方及乙方各執</w:t>
      </w:r>
      <w:r w:rsidRPr="00BF5A30">
        <w:rPr>
          <w:rFonts w:eastAsia="標楷體"/>
          <w:sz w:val="28"/>
        </w:rPr>
        <w:t>1</w:t>
      </w:r>
      <w:r w:rsidRPr="00BF5A30">
        <w:rPr>
          <w:rFonts w:eastAsia="標楷體"/>
          <w:sz w:val="28"/>
        </w:rPr>
        <w:t>份，並由雙方各依規定貼用印花稅票。副本</w:t>
      </w:r>
      <w:r w:rsidR="00677985" w:rsidRPr="00BF5A30">
        <w:rPr>
          <w:rFonts w:eastAsia="標楷體" w:hint="eastAsia"/>
          <w:sz w:val="28"/>
        </w:rPr>
        <w:t>_</w:t>
      </w:r>
      <w:r w:rsidR="00677985" w:rsidRPr="00BF5A30">
        <w:rPr>
          <w:rFonts w:eastAsia="標楷體"/>
          <w:sz w:val="28"/>
        </w:rPr>
        <w:t>_</w:t>
      </w:r>
      <w:r w:rsidRPr="00BF5A30">
        <w:rPr>
          <w:rFonts w:eastAsia="標楷體"/>
          <w:sz w:val="28"/>
        </w:rPr>
        <w:t>份，</w:t>
      </w:r>
      <w:r w:rsidR="00740C92">
        <w:rPr>
          <w:rFonts w:eastAsia="標楷體" w:hint="eastAsia"/>
          <w:sz w:val="28"/>
        </w:rPr>
        <w:t>副本</w:t>
      </w:r>
      <w:r w:rsidRPr="00BF5A30">
        <w:rPr>
          <w:rFonts w:eastAsia="標楷體"/>
          <w:sz w:val="28"/>
        </w:rPr>
        <w:t>如有誤繕，以正本為準。</w:t>
      </w:r>
    </w:p>
    <w:p w14:paraId="1C7CE28D" w14:textId="285F70C1" w:rsidR="00BB0689" w:rsidRPr="005461F2" w:rsidRDefault="00BB0689" w:rsidP="00BB0689">
      <w:pPr>
        <w:numPr>
          <w:ilvl w:val="1"/>
          <w:numId w:val="1"/>
        </w:numPr>
        <w:tabs>
          <w:tab w:val="clear" w:pos="624"/>
        </w:tabs>
        <w:spacing w:line="400" w:lineRule="exact"/>
        <w:ind w:left="1260" w:hanging="720"/>
        <w:jc w:val="both"/>
        <w:textDirection w:val="lrTbV"/>
        <w:rPr>
          <w:rFonts w:eastAsia="標楷體"/>
          <w:sz w:val="28"/>
        </w:rPr>
      </w:pPr>
      <w:r w:rsidRPr="005461F2">
        <w:rPr>
          <w:rFonts w:eastAsia="標楷體" w:hint="eastAsia"/>
          <w:sz w:val="28"/>
        </w:rPr>
        <w:t>本契約工作期限至本案補強工程結算驗收止，規劃設計階段須於簽約日起</w:t>
      </w:r>
      <w:r w:rsidR="007E6FAE" w:rsidRPr="007E6FAE">
        <w:rPr>
          <w:rFonts w:eastAsia="標楷體"/>
          <w:color w:val="FF0000"/>
          <w:sz w:val="28"/>
          <w:u w:val="single"/>
        </w:rPr>
        <w:t>90</w:t>
      </w:r>
      <w:r w:rsidRPr="005461F2">
        <w:rPr>
          <w:rFonts w:eastAsia="標楷體" w:hint="eastAsia"/>
          <w:sz w:val="28"/>
        </w:rPr>
        <w:t>日曆天完成，並提送</w:t>
      </w:r>
      <w:r w:rsidR="00740C92">
        <w:rPr>
          <w:rFonts w:eastAsia="標楷體" w:hint="eastAsia"/>
          <w:sz w:val="28"/>
        </w:rPr>
        <w:t>內政</w:t>
      </w:r>
      <w:r w:rsidR="00740C92" w:rsidRPr="00740C92">
        <w:rPr>
          <w:rFonts w:eastAsia="標楷體"/>
          <w:sz w:val="28"/>
        </w:rPr>
        <w:t>部委託之財團法人國家實驗研究院國家地震工程研究中心</w:t>
      </w:r>
      <w:r w:rsidRPr="005461F2">
        <w:rPr>
          <w:rFonts w:eastAsia="標楷體" w:hint="eastAsia"/>
          <w:sz w:val="28"/>
        </w:rPr>
        <w:t>進行審查。</w:t>
      </w:r>
    </w:p>
    <w:p w14:paraId="3E0A3C28" w14:textId="77777777" w:rsidR="006732DA" w:rsidRPr="00BF5A30" w:rsidRDefault="006732DA">
      <w:pPr>
        <w:pStyle w:val="a0"/>
        <w:numPr>
          <w:ilvl w:val="0"/>
          <w:numId w:val="0"/>
        </w:numPr>
        <w:spacing w:line="400" w:lineRule="exact"/>
        <w:ind w:firstLineChars="300" w:firstLine="840"/>
        <w:rPr>
          <w:rFonts w:ascii="Times New Roman" w:eastAsia="標楷體"/>
        </w:rPr>
      </w:pPr>
    </w:p>
    <w:p w14:paraId="29B2904B" w14:textId="77777777" w:rsidR="006732DA" w:rsidRPr="00BF5A30" w:rsidRDefault="006732DA">
      <w:pPr>
        <w:spacing w:line="400" w:lineRule="exact"/>
        <w:jc w:val="both"/>
        <w:rPr>
          <w:rFonts w:eastAsia="標楷體"/>
          <w:sz w:val="28"/>
        </w:rPr>
      </w:pPr>
      <w:r w:rsidRPr="00BF5A30">
        <w:rPr>
          <w:rFonts w:eastAsia="標楷體"/>
          <w:sz w:val="28"/>
        </w:rPr>
        <w:t>第二條</w:t>
      </w:r>
      <w:r w:rsidRPr="00BF5A30">
        <w:rPr>
          <w:rFonts w:eastAsia="標楷體"/>
          <w:sz w:val="28"/>
        </w:rPr>
        <w:t xml:space="preserve">  </w:t>
      </w:r>
      <w:r w:rsidRPr="00BF5A30">
        <w:rPr>
          <w:rFonts w:eastAsia="標楷體"/>
          <w:sz w:val="28"/>
        </w:rPr>
        <w:t>履約標的</w:t>
      </w:r>
      <w:r w:rsidRPr="00BF5A30">
        <w:rPr>
          <w:rFonts w:eastAsia="標楷體"/>
          <w:sz w:val="28"/>
        </w:rPr>
        <w:t>(</w:t>
      </w:r>
      <w:r w:rsidRPr="00BF5A30">
        <w:rPr>
          <w:rFonts w:eastAsia="標楷體"/>
          <w:sz w:val="28"/>
        </w:rPr>
        <w:t>由甲方於招標時參照本條之附件載明</w:t>
      </w:r>
      <w:r w:rsidRPr="00BF5A30">
        <w:rPr>
          <w:rFonts w:eastAsia="標楷體"/>
          <w:sz w:val="28"/>
        </w:rPr>
        <w:t>)</w:t>
      </w:r>
    </w:p>
    <w:p w14:paraId="772D2176" w14:textId="77777777" w:rsidR="00CC27EC" w:rsidRDefault="00CC27EC" w:rsidP="00224565">
      <w:pPr>
        <w:numPr>
          <w:ilvl w:val="0"/>
          <w:numId w:val="17"/>
        </w:numPr>
        <w:tabs>
          <w:tab w:val="clear" w:pos="624"/>
        </w:tabs>
        <w:spacing w:line="400" w:lineRule="exact"/>
        <w:ind w:hanging="624"/>
        <w:jc w:val="both"/>
        <w:rPr>
          <w:rFonts w:eastAsia="標楷體"/>
          <w:sz w:val="28"/>
        </w:rPr>
      </w:pPr>
      <w:r w:rsidRPr="000F07F2">
        <w:rPr>
          <w:rFonts w:eastAsia="標楷體"/>
          <w:sz w:val="28"/>
        </w:rPr>
        <w:t>本契約委託辦理標的物為</w:t>
      </w:r>
      <w:r>
        <w:rPr>
          <w:rFonts w:eastAsia="標楷體" w:hint="eastAsia"/>
          <w:sz w:val="28"/>
        </w:rPr>
        <w:t>_____________</w:t>
      </w:r>
      <w:r w:rsidRPr="000F07F2">
        <w:rPr>
          <w:rFonts w:eastAsia="標楷體"/>
          <w:sz w:val="28"/>
        </w:rPr>
        <w:t xml:space="preserve"> </w:t>
      </w:r>
      <w:r w:rsidRPr="000F07F2">
        <w:rPr>
          <w:rFonts w:eastAsia="標楷體"/>
          <w:sz w:val="28"/>
        </w:rPr>
        <w:t>（</w:t>
      </w:r>
      <w:r w:rsidRPr="00740C92">
        <w:rPr>
          <w:rFonts w:eastAsia="標楷體"/>
          <w:sz w:val="28"/>
        </w:rPr>
        <w:t>地址：</w:t>
      </w:r>
      <w:r w:rsidRPr="00746568">
        <w:rPr>
          <w:rFonts w:eastAsia="標楷體"/>
          <w:color w:val="FF0000"/>
          <w:sz w:val="28"/>
        </w:rPr>
        <w:t>OOOOOO</w:t>
      </w:r>
      <w:r w:rsidRPr="000F07F2">
        <w:rPr>
          <w:rFonts w:eastAsia="標楷體"/>
          <w:sz w:val="28"/>
        </w:rPr>
        <w:t>），委託辦理範圍為耐震弱層補強規劃設計及監造服務事宜。</w:t>
      </w:r>
    </w:p>
    <w:p w14:paraId="2F028810" w14:textId="2985EC5A" w:rsidR="00CC27EC" w:rsidRPr="005461F2" w:rsidRDefault="009C589B" w:rsidP="00224565">
      <w:pPr>
        <w:numPr>
          <w:ilvl w:val="0"/>
          <w:numId w:val="17"/>
        </w:numPr>
        <w:tabs>
          <w:tab w:val="clear" w:pos="624"/>
        </w:tabs>
        <w:spacing w:line="400" w:lineRule="exact"/>
        <w:ind w:hanging="624"/>
        <w:jc w:val="both"/>
        <w:rPr>
          <w:rFonts w:eastAsia="標楷體"/>
          <w:sz w:val="28"/>
        </w:rPr>
      </w:pPr>
      <w:r w:rsidRPr="00CC27EC">
        <w:rPr>
          <w:rFonts w:eastAsia="標楷體" w:hint="eastAsia"/>
          <w:sz w:val="28"/>
        </w:rPr>
        <w:t>弱層補強</w:t>
      </w:r>
      <w:r w:rsidR="00662D2F" w:rsidRPr="00CC27EC">
        <w:rPr>
          <w:rFonts w:eastAsia="標楷體" w:hint="eastAsia"/>
          <w:sz w:val="28"/>
        </w:rPr>
        <w:t>目標</w:t>
      </w:r>
      <w:r w:rsidR="00CC27EC" w:rsidRPr="005461F2">
        <w:rPr>
          <w:rFonts w:eastAsia="標楷體" w:hint="eastAsia"/>
          <w:sz w:val="28"/>
        </w:rPr>
        <w:t>（由甲方視個案情形勾選）</w:t>
      </w:r>
    </w:p>
    <w:p w14:paraId="068116D1" w14:textId="77777777" w:rsidR="0071088E" w:rsidRDefault="00CC27EC" w:rsidP="0071088E">
      <w:pPr>
        <w:spacing w:before="50" w:line="440" w:lineRule="exact"/>
        <w:ind w:leftChars="236" w:left="566" w:firstLineChars="1" w:firstLine="3"/>
        <w:jc w:val="both"/>
        <w:rPr>
          <w:rFonts w:eastAsia="標楷體"/>
          <w:sz w:val="28"/>
        </w:rPr>
      </w:pPr>
      <w:r w:rsidRPr="005461F2">
        <w:rPr>
          <w:rFonts w:eastAsia="標楷體" w:hint="eastAsia"/>
          <w:sz w:val="28"/>
        </w:rPr>
        <w:t>弱層補強方案有二，為補強方案</w:t>
      </w:r>
      <w:r w:rsidRPr="005461F2">
        <w:rPr>
          <w:rFonts w:eastAsia="標楷體" w:hint="eastAsia"/>
          <w:sz w:val="28"/>
        </w:rPr>
        <w:t>A</w:t>
      </w:r>
      <w:r w:rsidRPr="005461F2">
        <w:rPr>
          <w:rFonts w:eastAsia="標楷體" w:hint="eastAsia"/>
          <w:sz w:val="28"/>
        </w:rPr>
        <w:t>及補強方案</w:t>
      </w:r>
      <w:r w:rsidRPr="005461F2">
        <w:rPr>
          <w:rFonts w:eastAsia="標楷體" w:hint="eastAsia"/>
          <w:sz w:val="28"/>
        </w:rPr>
        <w:t>B</w:t>
      </w:r>
      <w:r w:rsidRPr="005461F2">
        <w:rPr>
          <w:rFonts w:eastAsia="標楷體" w:hint="eastAsia"/>
          <w:sz w:val="28"/>
        </w:rPr>
        <w:t>，甲乙雙方應於簽約前議定兩者擇一：</w:t>
      </w:r>
    </w:p>
    <w:p w14:paraId="3055E327" w14:textId="11A1C7F7" w:rsidR="00662D2F" w:rsidRPr="0071088E" w:rsidRDefault="00662D2F" w:rsidP="0071088E">
      <w:pPr>
        <w:spacing w:before="50" w:line="440" w:lineRule="exact"/>
        <w:ind w:leftChars="236" w:left="566" w:firstLineChars="1" w:firstLine="3"/>
        <w:jc w:val="both"/>
        <w:rPr>
          <w:rFonts w:eastAsia="標楷體"/>
          <w:sz w:val="28"/>
        </w:rPr>
      </w:pPr>
      <w:r w:rsidRPr="00BF5A30">
        <w:rPr>
          <w:rFonts w:eastAsia="標楷體" w:hint="eastAsia"/>
          <w:sz w:val="28"/>
          <w:szCs w:val="28"/>
        </w:rPr>
        <w:t>□</w:t>
      </w:r>
      <w:r w:rsidR="00F824E9">
        <w:rPr>
          <w:rFonts w:eastAsia="標楷體" w:hint="eastAsia"/>
          <w:sz w:val="28"/>
          <w:szCs w:val="28"/>
        </w:rPr>
        <w:t>補強方案</w:t>
      </w:r>
      <w:r w:rsidR="00F824E9">
        <w:rPr>
          <w:rFonts w:eastAsia="標楷體" w:hint="eastAsia"/>
          <w:sz w:val="28"/>
          <w:szCs w:val="28"/>
        </w:rPr>
        <w:t>A</w:t>
      </w:r>
    </w:p>
    <w:p w14:paraId="4317742D" w14:textId="48E8CB83" w:rsidR="0071088E" w:rsidRDefault="00F824E9" w:rsidP="0071088E">
      <w:pPr>
        <w:adjustRightInd w:val="0"/>
        <w:spacing w:before="50" w:line="440" w:lineRule="exact"/>
        <w:ind w:leftChars="300" w:left="720"/>
        <w:textAlignment w:val="baseline"/>
        <w:rPr>
          <w:rFonts w:eastAsia="標楷體"/>
          <w:sz w:val="28"/>
          <w:szCs w:val="28"/>
        </w:rPr>
      </w:pPr>
      <w:r>
        <w:rPr>
          <w:rFonts w:eastAsia="標楷體" w:hint="eastAsia"/>
          <w:sz w:val="28"/>
          <w:szCs w:val="28"/>
        </w:rPr>
        <w:t>補強方案</w:t>
      </w:r>
      <w:r>
        <w:rPr>
          <w:rFonts w:eastAsia="標楷體" w:hint="eastAsia"/>
          <w:sz w:val="28"/>
          <w:szCs w:val="28"/>
        </w:rPr>
        <w:t>A</w:t>
      </w:r>
      <w:r w:rsidR="00662D2F" w:rsidRPr="00BF5A30">
        <w:rPr>
          <w:rFonts w:eastAsia="標楷體" w:hint="eastAsia"/>
          <w:sz w:val="28"/>
          <w:szCs w:val="28"/>
        </w:rPr>
        <w:t>主要為降低補強目標層以下各層發生軟弱層集中式破壞風險之補強設計，應達下列基準：</w:t>
      </w:r>
    </w:p>
    <w:p w14:paraId="6D1F67DE" w14:textId="5742FD1E" w:rsidR="00662D2F" w:rsidRPr="00F02891" w:rsidRDefault="00662D2F" w:rsidP="001A5230">
      <w:pPr>
        <w:adjustRightInd w:val="0"/>
        <w:spacing w:before="50" w:line="440" w:lineRule="exact"/>
        <w:ind w:leftChars="450" w:left="1080"/>
        <w:textAlignment w:val="baseline"/>
        <w:rPr>
          <w:rFonts w:ascii="標楷體" w:eastAsia="標楷體" w:hAnsi="標楷體"/>
          <w:sz w:val="28"/>
          <w:szCs w:val="28"/>
          <w:highlight w:val="yellow"/>
        </w:rPr>
      </w:pPr>
      <w:r w:rsidRPr="00F02891">
        <w:rPr>
          <w:rFonts w:ascii="標楷體" w:eastAsia="標楷體" w:hAnsi="標楷體" w:hint="eastAsia"/>
          <w:sz w:val="28"/>
          <w:szCs w:val="28"/>
        </w:rPr>
        <w:t>目標層以下各層之極限層剪力強度與其設計層剪力的比值</w:t>
      </w:r>
      <w:r w:rsidRPr="00F02891">
        <w:rPr>
          <w:rFonts w:ascii="標楷體" w:eastAsia="標楷體" w:hAnsi="標楷體" w:hint="eastAsia"/>
          <w:sz w:val="28"/>
          <w:szCs w:val="28"/>
        </w:rPr>
        <w:lastRenderedPageBreak/>
        <w:t>不低於其上一層者之80%；且該層之側向勁度不低於其上一層者之70%。</w:t>
      </w:r>
    </w:p>
    <w:p w14:paraId="00833926" w14:textId="02E43787" w:rsidR="00662D2F" w:rsidRPr="00BF5A30" w:rsidRDefault="00662D2F" w:rsidP="00662D2F">
      <w:pPr>
        <w:adjustRightInd w:val="0"/>
        <w:spacing w:before="50" w:line="440" w:lineRule="exact"/>
        <w:ind w:leftChars="200" w:left="480"/>
        <w:textAlignment w:val="baseline"/>
        <w:rPr>
          <w:rFonts w:eastAsia="標楷體"/>
          <w:sz w:val="28"/>
          <w:szCs w:val="28"/>
        </w:rPr>
      </w:pPr>
      <w:r w:rsidRPr="00BF5A30">
        <w:rPr>
          <w:rFonts w:eastAsia="標楷體" w:hint="eastAsia"/>
          <w:sz w:val="28"/>
          <w:szCs w:val="28"/>
        </w:rPr>
        <w:t>□</w:t>
      </w:r>
      <w:r w:rsidR="00F824E9">
        <w:rPr>
          <w:rFonts w:eastAsia="標楷體" w:hint="eastAsia"/>
          <w:sz w:val="28"/>
          <w:szCs w:val="28"/>
        </w:rPr>
        <w:t>補強方案</w:t>
      </w:r>
      <w:r w:rsidR="00F824E9">
        <w:rPr>
          <w:rFonts w:eastAsia="標楷體" w:hint="eastAsia"/>
          <w:sz w:val="28"/>
          <w:szCs w:val="28"/>
        </w:rPr>
        <w:t>B</w:t>
      </w:r>
    </w:p>
    <w:p w14:paraId="51B98169" w14:textId="07535285" w:rsidR="007D1756" w:rsidRPr="00BF5A30" w:rsidRDefault="007D1756" w:rsidP="00601FD2">
      <w:pPr>
        <w:adjustRightInd w:val="0"/>
        <w:spacing w:before="50" w:line="440" w:lineRule="exact"/>
        <w:ind w:leftChars="300" w:left="720"/>
        <w:textAlignment w:val="baseline"/>
        <w:rPr>
          <w:rFonts w:eastAsia="標楷體"/>
          <w:sz w:val="28"/>
          <w:szCs w:val="28"/>
        </w:rPr>
      </w:pPr>
      <w:r w:rsidRPr="00BF5A30">
        <w:rPr>
          <w:rFonts w:eastAsia="標楷體" w:hint="eastAsia"/>
          <w:sz w:val="28"/>
          <w:szCs w:val="28"/>
        </w:rPr>
        <w:t>補強後之耐震性能，除需滿足</w:t>
      </w:r>
      <w:r w:rsidRPr="00BF5A30">
        <w:rPr>
          <w:rFonts w:eastAsia="標楷體" w:hint="eastAsia"/>
          <w:sz w:val="28"/>
          <w:szCs w:val="28"/>
        </w:rPr>
        <w:t>0.8</w:t>
      </w:r>
      <w:r w:rsidRPr="00BF5A30">
        <w:rPr>
          <w:rFonts w:eastAsia="標楷體" w:hint="eastAsia"/>
          <w:sz w:val="28"/>
          <w:szCs w:val="28"/>
        </w:rPr>
        <w:t>倍耐震性能地表加速度，同時亦須滿足建築物耐震設計規範及解說</w:t>
      </w:r>
      <w:r w:rsidRPr="00BF5A30">
        <w:rPr>
          <w:rFonts w:eastAsia="標楷體" w:hint="eastAsia"/>
          <w:sz w:val="28"/>
          <w:szCs w:val="28"/>
        </w:rPr>
        <w:t>8.5</w:t>
      </w:r>
      <w:r w:rsidRPr="00BF5A30">
        <w:rPr>
          <w:rFonts w:eastAsia="標楷體" w:hint="eastAsia"/>
          <w:sz w:val="28"/>
          <w:szCs w:val="28"/>
        </w:rPr>
        <w:t>節</w:t>
      </w:r>
      <w:r w:rsidRPr="00BF5A30">
        <w:rPr>
          <w:rFonts w:eastAsia="標楷體" w:hint="eastAsia"/>
          <w:sz w:val="28"/>
          <w:szCs w:val="28"/>
        </w:rPr>
        <w:t>(</w:t>
      </w:r>
      <w:r w:rsidRPr="00BF5A30">
        <w:rPr>
          <w:rFonts w:eastAsia="標楷體" w:hint="eastAsia"/>
          <w:sz w:val="28"/>
          <w:szCs w:val="28"/>
        </w:rPr>
        <w:t>增修後條文</w:t>
      </w:r>
      <w:r w:rsidRPr="00BF5A30">
        <w:rPr>
          <w:rFonts w:eastAsia="標楷體" w:hint="eastAsia"/>
          <w:sz w:val="28"/>
          <w:szCs w:val="28"/>
        </w:rPr>
        <w:t>)</w:t>
      </w:r>
      <w:r w:rsidRPr="00BF5A30">
        <w:rPr>
          <w:rFonts w:eastAsia="標楷體" w:hint="eastAsia"/>
          <w:sz w:val="28"/>
          <w:szCs w:val="28"/>
        </w:rPr>
        <w:t>排除弱層破壞之補強的相關規定，降低在地震下因弱層集中式破壞而崩塌的風險。</w:t>
      </w:r>
      <w:r w:rsidR="00601FD2" w:rsidRPr="005461F2">
        <w:rPr>
          <w:rFonts w:eastAsia="標楷體"/>
          <w:sz w:val="28"/>
        </w:rPr>
        <w:t>其耐震性能</w:t>
      </w:r>
      <w:r w:rsidR="00601FD2" w:rsidRPr="005461F2">
        <w:rPr>
          <w:rFonts w:eastAsia="標楷體" w:hint="eastAsia"/>
          <w:sz w:val="28"/>
        </w:rPr>
        <w:t>選取方式</w:t>
      </w:r>
      <w:r w:rsidR="00601FD2" w:rsidRPr="005461F2">
        <w:rPr>
          <w:rFonts w:eastAsia="標楷體"/>
          <w:sz w:val="28"/>
        </w:rPr>
        <w:t>，</w:t>
      </w:r>
      <w:r w:rsidR="00601FD2" w:rsidRPr="005461F2">
        <w:rPr>
          <w:rFonts w:eastAsia="標楷體" w:hint="eastAsia"/>
          <w:sz w:val="28"/>
        </w:rPr>
        <w:t>可比照下列完整補強之合格基準的</w:t>
      </w:r>
      <w:r w:rsidR="00601FD2" w:rsidRPr="005461F2">
        <w:rPr>
          <w:rFonts w:eastAsia="標楷體" w:hint="eastAsia"/>
          <w:sz w:val="28"/>
        </w:rPr>
        <w:t>0.8</w:t>
      </w:r>
      <w:r w:rsidR="00601FD2" w:rsidRPr="005461F2">
        <w:rPr>
          <w:rFonts w:eastAsia="標楷體" w:hint="eastAsia"/>
          <w:sz w:val="28"/>
        </w:rPr>
        <w:t>倍以上</w:t>
      </w:r>
      <w:r w:rsidR="00601FD2" w:rsidRPr="005461F2">
        <w:rPr>
          <w:rFonts w:eastAsia="標楷體"/>
          <w:sz w:val="28"/>
        </w:rPr>
        <w:t>，</w:t>
      </w:r>
      <w:r w:rsidR="00601FD2" w:rsidRPr="005461F2">
        <w:rPr>
          <w:rFonts w:eastAsia="標楷體" w:hint="eastAsia"/>
          <w:sz w:val="28"/>
        </w:rPr>
        <w:t>且甲乙雙方</w:t>
      </w:r>
      <w:r w:rsidR="00601FD2" w:rsidRPr="005461F2">
        <w:rPr>
          <w:rFonts w:eastAsia="標楷體"/>
          <w:sz w:val="28"/>
        </w:rPr>
        <w:t>應於簽約前議定兩者擇一：</w:t>
      </w:r>
    </w:p>
    <w:p w14:paraId="6565555C" w14:textId="6BC98B24" w:rsidR="007D1756" w:rsidRPr="00E276EA" w:rsidRDefault="007D1756" w:rsidP="007D1756">
      <w:pPr>
        <w:adjustRightInd w:val="0"/>
        <w:spacing w:before="50" w:line="440" w:lineRule="exact"/>
        <w:ind w:leftChars="200" w:left="480"/>
        <w:textAlignment w:val="baseline"/>
        <w:rPr>
          <w:rFonts w:eastAsia="標楷體"/>
          <w:sz w:val="28"/>
          <w:szCs w:val="28"/>
        </w:rPr>
      </w:pPr>
      <w:r w:rsidRPr="00E276EA">
        <w:rPr>
          <w:rFonts w:eastAsia="標楷體" w:hint="eastAsia"/>
          <w:sz w:val="28"/>
          <w:szCs w:val="28"/>
        </w:rPr>
        <w:t>完整補強之結構物，其經評估後不需補強或補強後之耐震能力應達下列基準之ㄧ：</w:t>
      </w:r>
    </w:p>
    <w:p w14:paraId="7A2DD2CB" w14:textId="190C57D4" w:rsidR="00601FD2" w:rsidRDefault="00601FD2" w:rsidP="00601FD2">
      <w:pPr>
        <w:adjustRightInd w:val="0"/>
        <w:spacing w:before="50" w:line="440" w:lineRule="exact"/>
        <w:ind w:leftChars="234" w:left="1539" w:hangingChars="349" w:hanging="977"/>
        <w:textAlignment w:val="baseline"/>
        <w:rPr>
          <w:rFonts w:eastAsia="標楷體"/>
          <w:sz w:val="28"/>
          <w:szCs w:val="28"/>
        </w:rPr>
      </w:pPr>
      <w:r w:rsidRPr="00601FD2">
        <w:rPr>
          <w:rFonts w:ascii="標楷體" w:eastAsia="標楷體" w:hAnsi="標楷體"/>
          <w:sz w:val="28"/>
          <w:szCs w:val="28"/>
        </w:rPr>
        <w:t>□</w:t>
      </w:r>
      <w:r w:rsidRPr="00601FD2">
        <w:rPr>
          <w:rFonts w:eastAsia="標楷體"/>
          <w:sz w:val="28"/>
          <w:szCs w:val="28"/>
        </w:rPr>
        <w:t>（</w:t>
      </w:r>
      <w:r w:rsidRPr="00601FD2">
        <w:rPr>
          <w:rFonts w:eastAsia="標楷體"/>
          <w:sz w:val="28"/>
          <w:szCs w:val="28"/>
        </w:rPr>
        <w:t>1</w:t>
      </w:r>
      <w:r w:rsidRPr="00601FD2">
        <w:rPr>
          <w:rFonts w:eastAsia="標楷體"/>
          <w:sz w:val="28"/>
          <w:szCs w:val="28"/>
        </w:rPr>
        <w:t>）建築物之耐震能力以其能抵抗之最大地表加速度表示，其耐震能力應達現行規範規定工址</w:t>
      </w:r>
      <w:r w:rsidRPr="00601FD2">
        <w:rPr>
          <w:rFonts w:eastAsia="標楷體"/>
          <w:sz w:val="28"/>
          <w:szCs w:val="28"/>
        </w:rPr>
        <w:t>475</w:t>
      </w:r>
      <w:r w:rsidRPr="00601FD2">
        <w:rPr>
          <w:rFonts w:eastAsia="標楷體"/>
          <w:sz w:val="28"/>
          <w:szCs w:val="28"/>
        </w:rPr>
        <w:t>年回歸期之設計地震地表加速度乘以用途係數</w:t>
      </w:r>
      <w:r w:rsidRPr="00601FD2">
        <w:rPr>
          <w:rFonts w:eastAsia="標楷體"/>
          <w:sz w:val="28"/>
          <w:szCs w:val="28"/>
        </w:rPr>
        <w:t>I</w:t>
      </w:r>
      <w:r w:rsidRPr="00601FD2">
        <w:rPr>
          <w:rFonts w:eastAsia="標楷體"/>
          <w:sz w:val="28"/>
          <w:szCs w:val="28"/>
        </w:rPr>
        <w:t>。其性能目標準則為當建築物之韌性發展到韌性容量</w:t>
      </w:r>
      <w:r w:rsidRPr="00601FD2">
        <w:rPr>
          <w:rFonts w:eastAsia="標楷體"/>
          <w:sz w:val="28"/>
          <w:szCs w:val="28"/>
        </w:rPr>
        <w:t>R</w:t>
      </w:r>
      <w:r w:rsidRPr="00601FD2">
        <w:rPr>
          <w:rFonts w:eastAsia="標楷體"/>
          <w:sz w:val="28"/>
          <w:szCs w:val="28"/>
        </w:rPr>
        <w:t>時，相對應的等效地表加速度</w:t>
      </w:r>
      <w:r w:rsidRPr="00601FD2">
        <w:rPr>
          <w:rFonts w:eastAsia="標楷體"/>
          <w:sz w:val="28"/>
          <w:szCs w:val="28"/>
        </w:rPr>
        <w:t>EPA</w:t>
      </w:r>
      <w:r w:rsidRPr="00601FD2">
        <w:rPr>
          <w:rFonts w:eastAsia="標楷體"/>
          <w:sz w:val="28"/>
          <w:szCs w:val="28"/>
        </w:rPr>
        <w:t>，需達目標地震地表加速度</w:t>
      </w:r>
      <w:r w:rsidRPr="00601FD2">
        <w:rPr>
          <w:rFonts w:eastAsia="標楷體"/>
          <w:position w:val="-12"/>
          <w:sz w:val="28"/>
          <w:szCs w:val="20"/>
        </w:rPr>
        <w:object w:dxaOrig="1180" w:dyaOrig="380" w14:anchorId="56653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8" o:title=""/>
          </v:shape>
          <o:OLEObject Type="Embed" ProgID="Equation.DSMT4" ShapeID="_x0000_i1025" DrawAspect="Content" ObjectID="_1834841129" r:id="rId9"/>
        </w:object>
      </w:r>
      <w:r w:rsidRPr="00601FD2">
        <w:rPr>
          <w:rFonts w:eastAsia="標楷體"/>
          <w:sz w:val="28"/>
          <w:szCs w:val="28"/>
        </w:rPr>
        <w:t>。</w:t>
      </w:r>
    </w:p>
    <w:p w14:paraId="09921345" w14:textId="78112126" w:rsidR="00601FD2" w:rsidRDefault="00601FD2" w:rsidP="00601FD2">
      <w:pPr>
        <w:adjustRightInd w:val="0"/>
        <w:spacing w:before="50" w:line="440" w:lineRule="exact"/>
        <w:ind w:leftChars="234" w:left="1539" w:hangingChars="349" w:hanging="977"/>
        <w:textAlignment w:val="baseline"/>
        <w:rPr>
          <w:rFonts w:eastAsia="標楷體"/>
          <w:sz w:val="28"/>
          <w:szCs w:val="28"/>
        </w:rPr>
      </w:pPr>
      <w:r w:rsidRPr="00601FD2">
        <w:rPr>
          <w:rFonts w:ascii="標楷體" w:eastAsia="標楷體" w:hAnsi="標楷體"/>
          <w:sz w:val="28"/>
          <w:szCs w:val="28"/>
        </w:rPr>
        <w:t>□</w:t>
      </w:r>
      <w:r w:rsidRPr="00601FD2">
        <w:rPr>
          <w:rFonts w:eastAsia="標楷體"/>
          <w:sz w:val="28"/>
          <w:szCs w:val="28"/>
        </w:rPr>
        <w:t>（</w:t>
      </w:r>
      <w:r w:rsidRPr="00601FD2">
        <w:rPr>
          <w:rFonts w:eastAsia="標楷體"/>
          <w:sz w:val="28"/>
          <w:szCs w:val="28"/>
        </w:rPr>
        <w:t>2</w:t>
      </w:r>
      <w:r w:rsidRPr="00601FD2">
        <w:rPr>
          <w:rFonts w:eastAsia="標楷體"/>
          <w:sz w:val="28"/>
          <w:szCs w:val="28"/>
        </w:rPr>
        <w:t>）建築物亦得以性能目標作為耐震能力之檢核標準，確保該建築物在工址</w:t>
      </w:r>
      <w:r w:rsidRPr="00601FD2">
        <w:rPr>
          <w:rFonts w:eastAsia="標楷體"/>
          <w:sz w:val="28"/>
          <w:szCs w:val="28"/>
        </w:rPr>
        <w:t xml:space="preserve"> 475</w:t>
      </w:r>
      <w:r w:rsidRPr="00601FD2">
        <w:rPr>
          <w:rFonts w:eastAsia="標楷體"/>
          <w:sz w:val="28"/>
          <w:szCs w:val="28"/>
        </w:rPr>
        <w:t>年回歸期之設計地震力作用下所需達到之性能水準。對於不同用途係數之建築物，其性能目標可包含基底剪力、層間變位角及垂直承載等要求，在達到此性能目標時所相對應之地表加速度值，不得小於</w:t>
      </w:r>
      <w:r w:rsidRPr="00601FD2">
        <w:rPr>
          <w:rFonts w:eastAsia="標楷體"/>
          <w:sz w:val="28"/>
          <w:szCs w:val="28"/>
        </w:rPr>
        <w:t>475</w:t>
      </w:r>
      <w:r w:rsidRPr="00601FD2">
        <w:rPr>
          <w:rFonts w:eastAsia="標楷體"/>
          <w:sz w:val="28"/>
          <w:szCs w:val="28"/>
        </w:rPr>
        <w:t>年回歸期之設計地震地表加速度值（</w:t>
      </w:r>
      <w:r w:rsidRPr="00601FD2">
        <w:rPr>
          <w:rFonts w:eastAsia="標楷體"/>
          <w:sz w:val="28"/>
          <w:szCs w:val="28"/>
        </w:rPr>
        <w:t>EPA=</w:t>
      </w:r>
      <w:r w:rsidRPr="00601FD2">
        <w:rPr>
          <w:rFonts w:eastAsia="標楷體"/>
          <w:position w:val="-12"/>
          <w:sz w:val="28"/>
          <w:szCs w:val="20"/>
        </w:rPr>
        <w:object w:dxaOrig="1180" w:dyaOrig="380" w14:anchorId="526D9BAF">
          <v:shape id="_x0000_i1026" type="#_x0000_t75" style="width:42.75pt;height:21.75pt" o:ole="">
            <v:imagedata r:id="rId8" o:title="" cropright="20536f"/>
          </v:shape>
          <o:OLEObject Type="Embed" ProgID="Equation.DSMT4" ShapeID="_x0000_i1026" DrawAspect="Content" ObjectID="_1834841130" r:id="rId10"/>
        </w:object>
      </w:r>
      <w:r w:rsidRPr="00601FD2">
        <w:rPr>
          <w:rFonts w:eastAsia="標楷體"/>
          <w:sz w:val="28"/>
          <w:szCs w:val="28"/>
        </w:rPr>
        <w:t>）。</w:t>
      </w:r>
    </w:p>
    <w:p w14:paraId="2FB4E751" w14:textId="38599CD4" w:rsidR="004C0376" w:rsidRPr="005461F2" w:rsidRDefault="00601FD2" w:rsidP="008D446C">
      <w:pPr>
        <w:numPr>
          <w:ilvl w:val="0"/>
          <w:numId w:val="17"/>
        </w:numPr>
        <w:tabs>
          <w:tab w:val="clear" w:pos="624"/>
        </w:tabs>
        <w:spacing w:line="400" w:lineRule="exact"/>
        <w:ind w:hanging="624"/>
        <w:jc w:val="both"/>
        <w:rPr>
          <w:rFonts w:eastAsia="標楷體"/>
          <w:sz w:val="28"/>
        </w:rPr>
      </w:pPr>
      <w:r w:rsidRPr="005461F2">
        <w:rPr>
          <w:rFonts w:eastAsia="標楷體"/>
          <w:sz w:val="28"/>
        </w:rPr>
        <w:t>乙方</w:t>
      </w:r>
      <w:r w:rsidR="00E276EA" w:rsidRPr="005461F2">
        <w:rPr>
          <w:rFonts w:eastAsia="標楷體" w:hint="eastAsia"/>
          <w:sz w:val="28"/>
        </w:rPr>
        <w:t>應確保於本案補強完成後可達前款甲方勾選之弱層補強目標；惟有以下情形者，而造成結構補強完成後的耐震能力有所減損，一概不可歸責於乙方</w:t>
      </w:r>
      <w:r w:rsidR="00DC58E5" w:rsidRPr="005461F2">
        <w:rPr>
          <w:rFonts w:eastAsia="標楷體" w:hint="eastAsia"/>
          <w:sz w:val="28"/>
        </w:rPr>
        <w:t>：</w:t>
      </w:r>
    </w:p>
    <w:p w14:paraId="01C70F41" w14:textId="5628127A" w:rsidR="00E276EA" w:rsidRPr="005461F2" w:rsidRDefault="00E276EA" w:rsidP="003C16EF">
      <w:pPr>
        <w:pStyle w:val="ae"/>
        <w:numPr>
          <w:ilvl w:val="0"/>
          <w:numId w:val="11"/>
        </w:numPr>
        <w:spacing w:line="440" w:lineRule="exact"/>
        <w:ind w:leftChars="0" w:left="1418" w:hanging="482"/>
        <w:rPr>
          <w:rFonts w:ascii="Times New Roman" w:eastAsia="標楷體" w:hAnsi="Times New Roman"/>
          <w:sz w:val="28"/>
          <w:szCs w:val="28"/>
        </w:rPr>
      </w:pPr>
      <w:r w:rsidRPr="005461F2">
        <w:rPr>
          <w:rFonts w:ascii="Times New Roman" w:eastAsia="標楷體" w:hAnsi="Times New Roman" w:hint="eastAsia"/>
          <w:sz w:val="28"/>
          <w:szCs w:val="28"/>
        </w:rPr>
        <w:t>改變使用用途、靜載重或活載重（如供公眾使用</w:t>
      </w:r>
      <w:r w:rsidR="006728AF" w:rsidRPr="005461F2">
        <w:rPr>
          <w:rFonts w:ascii="Times New Roman" w:eastAsia="標楷體" w:hAnsi="Times New Roman" w:hint="eastAsia"/>
          <w:sz w:val="28"/>
          <w:szCs w:val="28"/>
        </w:rPr>
        <w:t>...</w:t>
      </w:r>
      <w:r w:rsidRPr="005461F2">
        <w:rPr>
          <w:rFonts w:ascii="Times New Roman" w:eastAsia="標楷體" w:hAnsi="Times New Roman" w:hint="eastAsia"/>
          <w:sz w:val="28"/>
          <w:szCs w:val="28"/>
        </w:rPr>
        <w:t>等）。</w:t>
      </w:r>
    </w:p>
    <w:p w14:paraId="39A2F547" w14:textId="77777777" w:rsidR="005461F2" w:rsidRDefault="00E276EA" w:rsidP="005461F2">
      <w:pPr>
        <w:pStyle w:val="ae"/>
        <w:numPr>
          <w:ilvl w:val="0"/>
          <w:numId w:val="11"/>
        </w:numPr>
        <w:spacing w:line="440" w:lineRule="exact"/>
        <w:ind w:leftChars="0" w:left="1418" w:hanging="482"/>
        <w:rPr>
          <w:rFonts w:ascii="Times New Roman" w:eastAsia="標楷體" w:hAnsi="Times New Roman"/>
          <w:sz w:val="28"/>
          <w:szCs w:val="28"/>
        </w:rPr>
      </w:pPr>
      <w:r w:rsidRPr="005461F2">
        <w:rPr>
          <w:rFonts w:ascii="Times New Roman" w:eastAsia="標楷體" w:hAnsi="Times New Roman" w:hint="eastAsia"/>
          <w:sz w:val="28"/>
          <w:szCs w:val="28"/>
        </w:rPr>
        <w:t>改變結構系統（如拆除牆壁</w:t>
      </w:r>
      <w:r w:rsidR="006728AF" w:rsidRPr="005461F2">
        <w:rPr>
          <w:rFonts w:ascii="Times New Roman" w:eastAsia="標楷體" w:hAnsi="Times New Roman" w:hint="eastAsia"/>
          <w:sz w:val="28"/>
          <w:szCs w:val="28"/>
        </w:rPr>
        <w:t>...</w:t>
      </w:r>
      <w:r w:rsidRPr="005461F2">
        <w:rPr>
          <w:rFonts w:ascii="Times New Roman" w:eastAsia="標楷體" w:hAnsi="Times New Roman" w:hint="eastAsia"/>
          <w:sz w:val="28"/>
          <w:szCs w:val="28"/>
        </w:rPr>
        <w:t>等）。</w:t>
      </w:r>
    </w:p>
    <w:p w14:paraId="7DF631B6" w14:textId="60A51EFF" w:rsidR="00E276EA" w:rsidRPr="005461F2" w:rsidRDefault="00E276EA" w:rsidP="005461F2">
      <w:pPr>
        <w:pStyle w:val="ae"/>
        <w:numPr>
          <w:ilvl w:val="0"/>
          <w:numId w:val="11"/>
        </w:numPr>
        <w:spacing w:line="440" w:lineRule="exact"/>
        <w:ind w:leftChars="0" w:left="1418" w:hanging="482"/>
        <w:rPr>
          <w:rFonts w:ascii="Times New Roman" w:eastAsia="標楷體" w:hAnsi="Times New Roman"/>
          <w:sz w:val="28"/>
          <w:szCs w:val="28"/>
        </w:rPr>
      </w:pPr>
      <w:r w:rsidRPr="005461F2">
        <w:rPr>
          <w:rFonts w:ascii="Times New Roman" w:eastAsia="標楷體" w:hAnsi="Times New Roman" w:hint="eastAsia"/>
          <w:sz w:val="28"/>
          <w:szCs w:val="28"/>
        </w:rPr>
        <w:t>維護不當（如未做好防漏水措施</w:t>
      </w:r>
      <w:r w:rsidR="006728AF" w:rsidRPr="005461F2">
        <w:rPr>
          <w:rFonts w:ascii="Times New Roman" w:eastAsia="標楷體" w:hAnsi="Times New Roman" w:hint="eastAsia"/>
          <w:sz w:val="28"/>
          <w:szCs w:val="28"/>
        </w:rPr>
        <w:t>...</w:t>
      </w:r>
      <w:r w:rsidRPr="005461F2">
        <w:rPr>
          <w:rFonts w:ascii="Times New Roman" w:eastAsia="標楷體" w:hAnsi="Times New Roman" w:hint="eastAsia"/>
          <w:sz w:val="28"/>
          <w:szCs w:val="28"/>
        </w:rPr>
        <w:t>等）。</w:t>
      </w:r>
    </w:p>
    <w:p w14:paraId="425644D8" w14:textId="77777777" w:rsidR="006732DA" w:rsidRPr="00BF5A30" w:rsidRDefault="006424A5" w:rsidP="006C4CFD">
      <w:pPr>
        <w:adjustRightInd w:val="0"/>
        <w:spacing w:before="50" w:line="440" w:lineRule="exact"/>
        <w:textAlignment w:val="baseline"/>
        <w:rPr>
          <w:rFonts w:eastAsia="標楷體"/>
          <w:sz w:val="28"/>
          <w:szCs w:val="28"/>
        </w:rPr>
      </w:pPr>
      <w:r w:rsidRPr="00BF5A30">
        <w:rPr>
          <w:rFonts w:eastAsia="標楷體"/>
          <w:sz w:val="28"/>
        </w:rPr>
        <w:t>第</w:t>
      </w:r>
      <w:r w:rsidRPr="00BF5A30">
        <w:rPr>
          <w:rFonts w:eastAsia="標楷體" w:hint="eastAsia"/>
          <w:sz w:val="28"/>
        </w:rPr>
        <w:t>三</w:t>
      </w:r>
      <w:r w:rsidRPr="00BF5A30">
        <w:rPr>
          <w:rFonts w:eastAsia="標楷體"/>
          <w:sz w:val="28"/>
        </w:rPr>
        <w:t>條</w:t>
      </w:r>
      <w:r w:rsidRPr="00BF5A30">
        <w:rPr>
          <w:rFonts w:eastAsia="標楷體" w:hint="eastAsia"/>
          <w:sz w:val="28"/>
        </w:rPr>
        <w:t xml:space="preserve">  </w:t>
      </w:r>
      <w:r w:rsidR="006732DA" w:rsidRPr="00BF5A30">
        <w:rPr>
          <w:rFonts w:eastAsia="標楷體"/>
          <w:sz w:val="28"/>
          <w:szCs w:val="28"/>
        </w:rPr>
        <w:t>工作範圍說明如下：</w:t>
      </w:r>
    </w:p>
    <w:p w14:paraId="029BE3C5" w14:textId="436A4B21" w:rsidR="006732DA" w:rsidRPr="00BF5A30" w:rsidRDefault="006732DA">
      <w:pPr>
        <w:pStyle w:val="10"/>
        <w:spacing w:line="440" w:lineRule="exact"/>
        <w:ind w:firstLineChars="200" w:firstLine="560"/>
        <w:jc w:val="both"/>
        <w:rPr>
          <w:rFonts w:ascii="Times New Roman" w:eastAsia="標楷體" w:hAnsi="Times New Roman"/>
          <w:sz w:val="28"/>
          <w:szCs w:val="28"/>
        </w:rPr>
      </w:pPr>
      <w:r w:rsidRPr="00BF5A30">
        <w:rPr>
          <w:rFonts w:ascii="Times New Roman" w:eastAsia="標楷體" w:hAnsi="Times New Roman"/>
          <w:sz w:val="28"/>
          <w:szCs w:val="28"/>
        </w:rPr>
        <w:t>一、</w:t>
      </w:r>
      <w:r w:rsidR="009C589B" w:rsidRPr="009E43F4">
        <w:rPr>
          <w:rFonts w:eastAsia="標楷體" w:hint="eastAsia"/>
          <w:sz w:val="28"/>
        </w:rPr>
        <w:t>弱層補強</w:t>
      </w:r>
      <w:r w:rsidR="002D0159" w:rsidRPr="00BF5A30">
        <w:rPr>
          <w:rFonts w:ascii="Times New Roman" w:eastAsia="標楷體" w:hAnsi="Times New Roman"/>
          <w:sz w:val="28"/>
          <w:szCs w:val="28"/>
        </w:rPr>
        <w:t>設計</w:t>
      </w:r>
      <w:r w:rsidRPr="00BF5A30">
        <w:rPr>
          <w:rFonts w:ascii="Times New Roman" w:eastAsia="標楷體" w:hAnsi="Times New Roman"/>
          <w:sz w:val="28"/>
          <w:szCs w:val="28"/>
        </w:rPr>
        <w:t>服務要項：</w:t>
      </w:r>
    </w:p>
    <w:p w14:paraId="05A47142" w14:textId="3D7B1DE3" w:rsidR="0073650C" w:rsidRPr="00BF5A30" w:rsidRDefault="00F1523F" w:rsidP="00224565">
      <w:pPr>
        <w:pStyle w:val="10"/>
        <w:numPr>
          <w:ilvl w:val="0"/>
          <w:numId w:val="18"/>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lastRenderedPageBreak/>
        <w:t>對</w:t>
      </w:r>
      <w:r w:rsidR="0073650C" w:rsidRPr="00BF5A30">
        <w:rPr>
          <w:rFonts w:ascii="Times New Roman" w:eastAsia="標楷體" w:hAnsi="Times New Roman" w:hint="eastAsia"/>
          <w:sz w:val="28"/>
          <w:szCs w:val="28"/>
        </w:rPr>
        <w:t>住</w:t>
      </w:r>
      <w:r w:rsidRPr="00BF5A30">
        <w:rPr>
          <w:rFonts w:ascii="Times New Roman" w:eastAsia="標楷體" w:hAnsi="Times New Roman" w:hint="eastAsia"/>
          <w:sz w:val="28"/>
          <w:szCs w:val="28"/>
        </w:rPr>
        <w:t>戶或</w:t>
      </w:r>
      <w:r w:rsidR="0073650C" w:rsidRPr="00BF5A30">
        <w:rPr>
          <w:rFonts w:ascii="Times New Roman" w:eastAsia="標楷體" w:hAnsi="Times New Roman" w:hint="eastAsia"/>
          <w:sz w:val="28"/>
          <w:szCs w:val="28"/>
        </w:rPr>
        <w:t>管委會</w:t>
      </w:r>
      <w:r w:rsidRPr="00BF5A30">
        <w:rPr>
          <w:rFonts w:ascii="Times New Roman" w:eastAsia="標楷體" w:hAnsi="Times New Roman" w:hint="eastAsia"/>
          <w:sz w:val="28"/>
          <w:szCs w:val="28"/>
        </w:rPr>
        <w:t>進行補強規劃說明</w:t>
      </w:r>
      <w:r w:rsidR="0073650C" w:rsidRPr="00BF5A30">
        <w:rPr>
          <w:rFonts w:ascii="Times New Roman" w:eastAsia="標楷體" w:hAnsi="Times New Roman" w:hint="eastAsia"/>
          <w:sz w:val="28"/>
          <w:szCs w:val="28"/>
        </w:rPr>
        <w:t>工法</w:t>
      </w:r>
      <w:r w:rsidRPr="00BF5A30">
        <w:rPr>
          <w:rFonts w:ascii="Times New Roman" w:eastAsia="標楷體" w:hAnsi="Times New Roman" w:hint="eastAsia"/>
          <w:sz w:val="28"/>
          <w:szCs w:val="28"/>
        </w:rPr>
        <w:t>，並做</w:t>
      </w:r>
      <w:r w:rsidR="0073650C" w:rsidRPr="00BF5A30">
        <w:rPr>
          <w:rFonts w:ascii="Times New Roman" w:eastAsia="標楷體" w:hAnsi="Times New Roman" w:hint="eastAsia"/>
          <w:sz w:val="28"/>
          <w:szCs w:val="28"/>
        </w:rPr>
        <w:t>訪談紀錄。</w:t>
      </w:r>
    </w:p>
    <w:p w14:paraId="7D39E773" w14:textId="4A06B467" w:rsidR="006476AD" w:rsidRPr="00BF5A30" w:rsidRDefault="00E56C59" w:rsidP="00224565">
      <w:pPr>
        <w:pStyle w:val="10"/>
        <w:numPr>
          <w:ilvl w:val="0"/>
          <w:numId w:val="18"/>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設計標準說明及補強後結構耐震能力評估。</w:t>
      </w:r>
      <w:r w:rsidR="0063531E">
        <w:rPr>
          <w:rFonts w:ascii="Times New Roman" w:eastAsia="標楷體" w:hAnsi="Times New Roman" w:hint="eastAsia"/>
          <w:sz w:val="28"/>
          <w:szCs w:val="28"/>
        </w:rPr>
        <w:t>（</w:t>
      </w:r>
      <w:r w:rsidRPr="00BF5A30">
        <w:rPr>
          <w:rFonts w:ascii="Times New Roman" w:eastAsia="標楷體" w:hAnsi="Times New Roman" w:hint="eastAsia"/>
          <w:sz w:val="28"/>
          <w:szCs w:val="28"/>
        </w:rPr>
        <w:t>執行</w:t>
      </w:r>
      <w:r w:rsidR="0033496B">
        <w:rPr>
          <w:rFonts w:eastAsia="標楷體" w:hint="eastAsia"/>
          <w:sz w:val="28"/>
          <w:szCs w:val="28"/>
        </w:rPr>
        <w:t>補強方案</w:t>
      </w:r>
      <w:r w:rsidR="0063531E" w:rsidRPr="0063531E">
        <w:rPr>
          <w:rFonts w:ascii="Times New Roman" w:eastAsia="標楷體" w:hAnsi="Times New Roman" w:hint="eastAsia"/>
          <w:sz w:val="28"/>
          <w:szCs w:val="28"/>
        </w:rPr>
        <w:t>A</w:t>
      </w:r>
      <w:r w:rsidRPr="00BF5A30">
        <w:rPr>
          <w:rFonts w:ascii="Times New Roman" w:eastAsia="標楷體" w:hAnsi="Times New Roman" w:hint="eastAsia"/>
          <w:sz w:val="28"/>
          <w:szCs w:val="28"/>
        </w:rPr>
        <w:t>免</w:t>
      </w:r>
      <w:r w:rsidR="0063531E">
        <w:rPr>
          <w:rFonts w:ascii="Times New Roman" w:eastAsia="標楷體" w:hAnsi="Times New Roman" w:hint="eastAsia"/>
          <w:sz w:val="28"/>
          <w:szCs w:val="28"/>
        </w:rPr>
        <w:t>）</w:t>
      </w:r>
      <w:r w:rsidRPr="00BF5A30">
        <w:rPr>
          <w:rFonts w:ascii="Times New Roman" w:eastAsia="標楷體" w:hAnsi="Times New Roman" w:hint="eastAsia"/>
          <w:sz w:val="28"/>
          <w:szCs w:val="28"/>
        </w:rPr>
        <w:t>。</w:t>
      </w:r>
    </w:p>
    <w:p w14:paraId="026CAFC9" w14:textId="4F9DF549" w:rsidR="009A7ADD" w:rsidRDefault="00A25384" w:rsidP="00114882">
      <w:pPr>
        <w:pStyle w:val="ae"/>
        <w:numPr>
          <w:ilvl w:val="0"/>
          <w:numId w:val="18"/>
        </w:numPr>
        <w:spacing w:line="440" w:lineRule="exact"/>
        <w:ind w:leftChars="0"/>
        <w:jc w:val="both"/>
        <w:rPr>
          <w:rFonts w:ascii="Times New Roman" w:eastAsia="標楷體" w:hAnsi="Times New Roman"/>
          <w:sz w:val="28"/>
          <w:szCs w:val="28"/>
        </w:rPr>
      </w:pPr>
      <w:r w:rsidRPr="00A25384">
        <w:rPr>
          <w:rFonts w:eastAsia="標楷體" w:hint="eastAsia"/>
          <w:sz w:val="28"/>
          <w:szCs w:val="28"/>
        </w:rPr>
        <w:t>撰寫補強設計報告書</w:t>
      </w:r>
      <w:r w:rsidRPr="00A25384">
        <w:rPr>
          <w:rFonts w:ascii="Times New Roman" w:eastAsia="標楷體" w:hAnsi="Times New Roman" w:hint="eastAsia"/>
          <w:sz w:val="28"/>
          <w:szCs w:val="28"/>
        </w:rPr>
        <w:t>（</w:t>
      </w:r>
      <w:r w:rsidRPr="00A25384">
        <w:rPr>
          <w:rFonts w:eastAsia="標楷體" w:hint="eastAsia"/>
          <w:sz w:val="28"/>
          <w:szCs w:val="28"/>
        </w:rPr>
        <w:t>包含</w:t>
      </w:r>
      <w:r w:rsidR="009A7ADD" w:rsidRPr="00A25384">
        <w:rPr>
          <w:rFonts w:ascii="Times New Roman" w:eastAsia="標楷體" w:hAnsi="Times New Roman" w:hint="eastAsia"/>
          <w:sz w:val="28"/>
          <w:szCs w:val="28"/>
        </w:rPr>
        <w:t>繪製工程配置圖、平面詳圖、立面詳圖、剖面詳圖、細部施工圖，必要之相關管線配合拆遷，遷移位置圖及其他相關之附屬工程之設計圖</w:t>
      </w:r>
      <w:r>
        <w:rPr>
          <w:rFonts w:ascii="Times New Roman" w:eastAsia="標楷體" w:hAnsi="Times New Roman" w:hint="eastAsia"/>
          <w:sz w:val="28"/>
          <w:szCs w:val="28"/>
        </w:rPr>
        <w:t>)</w:t>
      </w:r>
      <w:r w:rsidR="009A7ADD" w:rsidRPr="00A25384">
        <w:rPr>
          <w:rFonts w:ascii="Times New Roman" w:eastAsia="標楷體" w:hAnsi="Times New Roman" w:hint="eastAsia"/>
          <w:sz w:val="28"/>
          <w:szCs w:val="28"/>
        </w:rPr>
        <w:t>。</w:t>
      </w:r>
    </w:p>
    <w:p w14:paraId="7DA35322" w14:textId="08691E63" w:rsidR="00A25384" w:rsidRPr="00746568" w:rsidRDefault="00A25384" w:rsidP="00A25384">
      <w:pPr>
        <w:pStyle w:val="10"/>
        <w:numPr>
          <w:ilvl w:val="0"/>
          <w:numId w:val="18"/>
        </w:numPr>
        <w:spacing w:line="440" w:lineRule="exact"/>
        <w:jc w:val="both"/>
        <w:rPr>
          <w:rFonts w:eastAsia="標楷體"/>
          <w:sz w:val="28"/>
          <w:szCs w:val="28"/>
        </w:rPr>
      </w:pPr>
      <w:r w:rsidRPr="00BF5A30">
        <w:rPr>
          <w:rFonts w:ascii="Times New Roman" w:eastAsia="標楷體" w:hAnsi="Times New Roman" w:hint="eastAsia"/>
          <w:sz w:val="28"/>
          <w:szCs w:val="28"/>
        </w:rPr>
        <w:t>編製工程預算書（乙方應依據設計成果及計價項目詳細檢算工程數量</w:t>
      </w:r>
      <w:r>
        <w:rPr>
          <w:rFonts w:ascii="Times New Roman" w:eastAsia="標楷體" w:hAnsi="Times New Roman" w:hint="eastAsia"/>
          <w:sz w:val="28"/>
          <w:szCs w:val="28"/>
        </w:rPr>
        <w:t>）</w:t>
      </w:r>
      <w:r w:rsidRPr="00BF5A30">
        <w:rPr>
          <w:rFonts w:ascii="Times New Roman" w:eastAsia="標楷體" w:hAnsi="Times New Roman" w:hint="eastAsia"/>
          <w:sz w:val="28"/>
          <w:szCs w:val="28"/>
        </w:rPr>
        <w:t>。</w:t>
      </w:r>
    </w:p>
    <w:p w14:paraId="1EA07169" w14:textId="2DFD28AD" w:rsidR="009A7ADD" w:rsidRDefault="009A7ADD" w:rsidP="00224565">
      <w:pPr>
        <w:pStyle w:val="10"/>
        <w:numPr>
          <w:ilvl w:val="0"/>
          <w:numId w:val="18"/>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工程規範及施工說明書，工程具有統包或單項係屬特殊施工方法之性質者，如需採「責任施工」，應明定其權責義務，並向甲方說明且經核可外，一律不訂「責任施工」。</w:t>
      </w:r>
    </w:p>
    <w:p w14:paraId="24DA3F56" w14:textId="05597F66" w:rsidR="00A877CE" w:rsidRPr="009C040C" w:rsidRDefault="00A877CE" w:rsidP="009C040C">
      <w:pPr>
        <w:pStyle w:val="10"/>
        <w:numPr>
          <w:ilvl w:val="0"/>
          <w:numId w:val="18"/>
        </w:numPr>
        <w:spacing w:line="440" w:lineRule="exact"/>
        <w:jc w:val="both"/>
        <w:rPr>
          <w:rFonts w:ascii="Times New Roman" w:eastAsia="標楷體" w:hAnsi="Times New Roman"/>
          <w:sz w:val="28"/>
          <w:szCs w:val="28"/>
        </w:rPr>
      </w:pPr>
      <w:r>
        <w:rPr>
          <w:rFonts w:ascii="Times New Roman" w:eastAsia="標楷體" w:hAnsi="Times New Roman"/>
          <w:sz w:val="28"/>
          <w:szCs w:val="28"/>
        </w:rPr>
        <w:t>撰寫監造計畫</w:t>
      </w:r>
      <w:r w:rsidRPr="00BF5A30">
        <w:rPr>
          <w:rFonts w:ascii="Times New Roman" w:eastAsia="標楷體" w:hAnsi="Times New Roman" w:hint="eastAsia"/>
          <w:sz w:val="28"/>
          <w:szCs w:val="28"/>
        </w:rPr>
        <w:t>（含工期計畫及說明與查驗停留點</w:t>
      </w:r>
      <w:r>
        <w:rPr>
          <w:rFonts w:ascii="Times New Roman" w:eastAsia="標楷體" w:hAnsi="Times New Roman" w:hint="eastAsia"/>
          <w:sz w:val="28"/>
          <w:szCs w:val="28"/>
        </w:rPr>
        <w:t>）</w:t>
      </w:r>
      <w:r w:rsidRPr="00BF5A30">
        <w:rPr>
          <w:rFonts w:ascii="Times New Roman" w:eastAsia="標楷體" w:hAnsi="Times New Roman"/>
          <w:sz w:val="28"/>
          <w:szCs w:val="28"/>
        </w:rPr>
        <w:t>，執行</w:t>
      </w:r>
      <w:r w:rsidRPr="009E43F4">
        <w:rPr>
          <w:rFonts w:eastAsia="標楷體" w:hint="eastAsia"/>
          <w:sz w:val="28"/>
        </w:rPr>
        <w:t>弱層補強</w:t>
      </w:r>
      <w:r w:rsidRPr="00BF5A30">
        <w:rPr>
          <w:rFonts w:ascii="Times New Roman" w:eastAsia="標楷體" w:hAnsi="Times New Roman"/>
          <w:sz w:val="28"/>
          <w:szCs w:val="28"/>
        </w:rPr>
        <w:t>監造服務</w:t>
      </w:r>
      <w:r w:rsidRPr="00BF5A30">
        <w:rPr>
          <w:rFonts w:ascii="Times New Roman" w:eastAsia="標楷體" w:hAnsi="Times New Roman"/>
          <w:sz w:val="28"/>
        </w:rPr>
        <w:t>。</w:t>
      </w:r>
    </w:p>
    <w:p w14:paraId="7E6DF4BB" w14:textId="2B250AF3" w:rsidR="009A7ADD" w:rsidRPr="00BF5A30" w:rsidRDefault="009A7ADD" w:rsidP="00224565">
      <w:pPr>
        <w:pStyle w:val="10"/>
        <w:numPr>
          <w:ilvl w:val="0"/>
          <w:numId w:val="18"/>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提供製作補強工程施工圖及預算書之電子檔案，電子檔案內容及功能必須可供甲方使用及諮詢。</w:t>
      </w:r>
    </w:p>
    <w:p w14:paraId="3E7C7E99" w14:textId="55793003" w:rsidR="006732DA" w:rsidRPr="00BF5A30" w:rsidRDefault="00A26B67" w:rsidP="00224565">
      <w:pPr>
        <w:pStyle w:val="10"/>
        <w:numPr>
          <w:ilvl w:val="0"/>
          <w:numId w:val="18"/>
        </w:numPr>
        <w:snapToGrid w:val="0"/>
        <w:spacing w:line="440" w:lineRule="exact"/>
        <w:ind w:left="1321" w:hanging="482"/>
        <w:jc w:val="both"/>
        <w:rPr>
          <w:rFonts w:ascii="Times New Roman" w:eastAsia="標楷體" w:hAnsi="Times New Roman"/>
          <w:sz w:val="28"/>
          <w:szCs w:val="28"/>
        </w:rPr>
      </w:pPr>
      <w:r w:rsidRPr="00BF5A30">
        <w:rPr>
          <w:rFonts w:ascii="Times New Roman" w:eastAsia="標楷體" w:hAnsi="Times New Roman" w:hint="eastAsia"/>
          <w:sz w:val="28"/>
          <w:szCs w:val="28"/>
        </w:rPr>
        <w:t>完成耐震能力</w:t>
      </w:r>
      <w:r w:rsidR="009C589B" w:rsidRPr="009E43F4">
        <w:rPr>
          <w:rFonts w:eastAsia="標楷體" w:hint="eastAsia"/>
          <w:sz w:val="28"/>
        </w:rPr>
        <w:t>弱層補強</w:t>
      </w:r>
      <w:r w:rsidRPr="00BF5A30">
        <w:rPr>
          <w:rFonts w:ascii="Times New Roman" w:eastAsia="標楷體" w:hAnsi="Times New Roman" w:hint="eastAsia"/>
          <w:sz w:val="28"/>
          <w:szCs w:val="28"/>
        </w:rPr>
        <w:t>設計工作後，倘欲</w:t>
      </w:r>
      <w:r w:rsidR="00A7659E" w:rsidRPr="00BF5A30">
        <w:rPr>
          <w:rFonts w:ascii="Times New Roman" w:eastAsia="標楷體" w:hAnsi="Times New Roman" w:hint="eastAsia"/>
          <w:sz w:val="28"/>
          <w:szCs w:val="28"/>
        </w:rPr>
        <w:t>申請</w:t>
      </w:r>
      <w:r w:rsidR="00C31AEE" w:rsidRPr="00BF5A30">
        <w:rPr>
          <w:rFonts w:ascii="Times New Roman" w:eastAsia="標楷體" w:hAnsi="Times New Roman" w:hint="eastAsia"/>
          <w:sz w:val="28"/>
          <w:szCs w:val="28"/>
        </w:rPr>
        <w:t>政府</w:t>
      </w:r>
      <w:r w:rsidR="00A7659E" w:rsidRPr="00BF5A30">
        <w:rPr>
          <w:rFonts w:ascii="Times New Roman" w:eastAsia="標楷體" w:hAnsi="Times New Roman" w:hint="eastAsia"/>
          <w:sz w:val="28"/>
          <w:szCs w:val="28"/>
        </w:rPr>
        <w:t>之補助</w:t>
      </w:r>
      <w:r w:rsidR="00CF7776" w:rsidRPr="00BF5A30">
        <w:rPr>
          <w:rFonts w:ascii="Times New Roman" w:eastAsia="標楷體" w:hAnsi="Times New Roman" w:hint="eastAsia"/>
          <w:sz w:val="28"/>
          <w:szCs w:val="28"/>
        </w:rPr>
        <w:t>經費</w:t>
      </w:r>
      <w:r w:rsidR="00A7659E" w:rsidRPr="00BF5A30">
        <w:rPr>
          <w:rFonts w:ascii="Times New Roman" w:eastAsia="標楷體" w:hAnsi="Times New Roman" w:hint="eastAsia"/>
          <w:sz w:val="28"/>
          <w:szCs w:val="28"/>
        </w:rPr>
        <w:t>案件，</w:t>
      </w:r>
      <w:r w:rsidR="006732DA" w:rsidRPr="00BF5A30">
        <w:rPr>
          <w:rFonts w:ascii="Times New Roman" w:eastAsia="標楷體" w:hAnsi="Times New Roman"/>
          <w:sz w:val="28"/>
          <w:szCs w:val="28"/>
        </w:rPr>
        <w:t>應接受</w:t>
      </w:r>
      <w:r w:rsidR="007B3FC3" w:rsidRPr="00BF5A30">
        <w:rPr>
          <w:rFonts w:ascii="Times New Roman" w:eastAsia="標楷體" w:hAnsi="Times New Roman" w:hint="eastAsia"/>
          <w:sz w:val="28"/>
          <w:szCs w:val="28"/>
        </w:rPr>
        <w:t>內政部</w:t>
      </w:r>
      <w:r w:rsidR="007B2766">
        <w:rPr>
          <w:rFonts w:ascii="Times New Roman" w:eastAsia="標楷體" w:hAnsi="Times New Roman" w:hint="eastAsia"/>
          <w:sz w:val="28"/>
          <w:szCs w:val="28"/>
        </w:rPr>
        <w:t>國土管理署</w:t>
      </w:r>
      <w:r w:rsidR="007B3FC3" w:rsidRPr="00BF5A30">
        <w:rPr>
          <w:rFonts w:ascii="Times New Roman" w:eastAsia="標楷體" w:hAnsi="Times New Roman" w:hint="eastAsia"/>
          <w:sz w:val="28"/>
          <w:szCs w:val="28"/>
        </w:rPr>
        <w:t>委託</w:t>
      </w:r>
      <w:r w:rsidR="00C31AEE" w:rsidRPr="00BF5A30">
        <w:rPr>
          <w:rFonts w:ascii="Times New Roman" w:eastAsia="標楷體" w:hAnsi="Times New Roman" w:hint="eastAsia"/>
          <w:sz w:val="28"/>
          <w:szCs w:val="28"/>
        </w:rPr>
        <w:t>或指定</w:t>
      </w:r>
      <w:r w:rsidR="007B3FC3" w:rsidRPr="00BF5A30">
        <w:rPr>
          <w:rFonts w:ascii="Times New Roman" w:eastAsia="標楷體" w:hAnsi="Times New Roman" w:hint="eastAsia"/>
          <w:sz w:val="28"/>
          <w:szCs w:val="28"/>
        </w:rPr>
        <w:t>之</w:t>
      </w:r>
      <w:r w:rsidR="00C31AEE" w:rsidRPr="00BF5A30">
        <w:rPr>
          <w:rFonts w:ascii="Times New Roman" w:eastAsia="標楷體" w:hAnsi="Times New Roman" w:hint="eastAsia"/>
          <w:sz w:val="28"/>
          <w:szCs w:val="28"/>
        </w:rPr>
        <w:t>專業機構</w:t>
      </w:r>
      <w:r w:rsidR="004106A3" w:rsidRPr="00BF5A30">
        <w:rPr>
          <w:rFonts w:ascii="Times New Roman" w:eastAsia="標楷體" w:hAnsi="Times New Roman" w:hint="eastAsia"/>
          <w:sz w:val="28"/>
          <w:szCs w:val="28"/>
        </w:rPr>
        <w:t>（</w:t>
      </w:r>
      <w:r w:rsidR="00C31AEE" w:rsidRPr="00BF5A30">
        <w:rPr>
          <w:rFonts w:ascii="Times New Roman" w:eastAsia="標楷體" w:hAnsi="Times New Roman" w:hint="eastAsia"/>
          <w:sz w:val="28"/>
          <w:szCs w:val="28"/>
        </w:rPr>
        <w:t>團體</w:t>
      </w:r>
      <w:r w:rsidR="004106A3">
        <w:rPr>
          <w:rFonts w:ascii="Times New Roman" w:eastAsia="標楷體" w:hAnsi="Times New Roman" w:hint="eastAsia"/>
          <w:sz w:val="28"/>
          <w:szCs w:val="28"/>
        </w:rPr>
        <w:t>）</w:t>
      </w:r>
      <w:r w:rsidR="00B02CC1" w:rsidRPr="00BF5A30">
        <w:rPr>
          <w:rFonts w:ascii="Times New Roman" w:eastAsia="標楷體" w:hAnsi="Times New Roman"/>
          <w:sz w:val="28"/>
          <w:szCs w:val="28"/>
        </w:rPr>
        <w:t>審查</w:t>
      </w:r>
      <w:r w:rsidR="006732DA" w:rsidRPr="00BF5A30">
        <w:rPr>
          <w:rFonts w:ascii="Times New Roman" w:eastAsia="標楷體" w:hAnsi="Times New Roman"/>
          <w:sz w:val="28"/>
          <w:szCs w:val="28"/>
        </w:rPr>
        <w:t>，並依審查意見</w:t>
      </w:r>
      <w:r w:rsidR="00135452" w:rsidRPr="00BF5A30">
        <w:rPr>
          <w:rFonts w:ascii="Times New Roman" w:eastAsia="標楷體" w:hAnsi="Times New Roman" w:hint="eastAsia"/>
          <w:sz w:val="28"/>
          <w:szCs w:val="28"/>
        </w:rPr>
        <w:t>修正設計報告書</w:t>
      </w:r>
      <w:r w:rsidR="001C7573" w:rsidRPr="00BF5A30">
        <w:rPr>
          <w:rFonts w:ascii="Times New Roman" w:eastAsia="標楷體" w:hAnsi="Times New Roman" w:hint="eastAsia"/>
          <w:sz w:val="28"/>
          <w:szCs w:val="28"/>
        </w:rPr>
        <w:t>且取得該單位審查通過之證明文件</w:t>
      </w:r>
      <w:r w:rsidR="006732DA" w:rsidRPr="00BF5A30">
        <w:rPr>
          <w:rFonts w:ascii="Times New Roman" w:eastAsia="標楷體" w:hAnsi="Times New Roman"/>
          <w:sz w:val="28"/>
          <w:szCs w:val="28"/>
        </w:rPr>
        <w:t>。</w:t>
      </w:r>
    </w:p>
    <w:p w14:paraId="4911893A" w14:textId="2AB9B395" w:rsidR="006732DA" w:rsidRDefault="009C589B" w:rsidP="00224565">
      <w:pPr>
        <w:pStyle w:val="10"/>
        <w:numPr>
          <w:ilvl w:val="0"/>
          <w:numId w:val="18"/>
        </w:numPr>
        <w:spacing w:line="440" w:lineRule="exact"/>
        <w:jc w:val="both"/>
        <w:rPr>
          <w:rFonts w:ascii="Times New Roman" w:eastAsia="標楷體" w:hAnsi="Times New Roman"/>
          <w:sz w:val="28"/>
          <w:szCs w:val="28"/>
        </w:rPr>
      </w:pPr>
      <w:r w:rsidRPr="009E43F4">
        <w:rPr>
          <w:rFonts w:eastAsia="標楷體" w:hint="eastAsia"/>
          <w:sz w:val="28"/>
        </w:rPr>
        <w:t>弱層補強</w:t>
      </w:r>
      <w:r w:rsidR="00177D11" w:rsidRPr="00BF5A30">
        <w:rPr>
          <w:rFonts w:ascii="Times New Roman" w:eastAsia="標楷體" w:hAnsi="Times New Roman"/>
          <w:sz w:val="28"/>
          <w:szCs w:val="28"/>
        </w:rPr>
        <w:t>設計</w:t>
      </w:r>
      <w:r w:rsidR="00B375EF" w:rsidRPr="00BF5A30">
        <w:rPr>
          <w:rFonts w:ascii="Times New Roman" w:eastAsia="標楷體" w:hAnsi="Times New Roman"/>
          <w:sz w:val="28"/>
          <w:szCs w:val="28"/>
        </w:rPr>
        <w:t>成果報告書</w:t>
      </w:r>
      <w:r w:rsidR="00F0096C" w:rsidRPr="00BF5A30">
        <w:rPr>
          <w:rFonts w:ascii="Times New Roman" w:eastAsia="標楷體" w:hAnsi="Times New Roman"/>
          <w:sz w:val="28"/>
          <w:szCs w:val="28"/>
        </w:rPr>
        <w:t>一式</w:t>
      </w:r>
      <w:r w:rsidR="00C8705B" w:rsidRPr="00746568">
        <w:rPr>
          <w:rFonts w:ascii="Times New Roman" w:eastAsia="標楷體" w:hAnsi="Times New Roman"/>
          <w:color w:val="FF0000"/>
          <w:sz w:val="28"/>
          <w:szCs w:val="28"/>
          <w:u w:val="single"/>
        </w:rPr>
        <w:t>3</w:t>
      </w:r>
      <w:r w:rsidR="00F0096C" w:rsidRPr="00BF5A30">
        <w:rPr>
          <w:rFonts w:ascii="Times New Roman" w:eastAsia="標楷體" w:hAnsi="Times New Roman"/>
          <w:sz w:val="28"/>
          <w:szCs w:val="28"/>
        </w:rPr>
        <w:t>份</w:t>
      </w:r>
      <w:r w:rsidR="00B375EF" w:rsidRPr="00BF5A30">
        <w:rPr>
          <w:rFonts w:ascii="Times New Roman" w:eastAsia="標楷體" w:hAnsi="Times New Roman"/>
          <w:sz w:val="28"/>
          <w:szCs w:val="28"/>
        </w:rPr>
        <w:t>。</w:t>
      </w:r>
    </w:p>
    <w:p w14:paraId="7A3875C3" w14:textId="1FF78555" w:rsidR="008B64D0" w:rsidRPr="008B64D0" w:rsidRDefault="004A1058" w:rsidP="00746568">
      <w:pPr>
        <w:pStyle w:val="10"/>
        <w:numPr>
          <w:ilvl w:val="0"/>
          <w:numId w:val="18"/>
        </w:numPr>
        <w:snapToGrid w:val="0"/>
        <w:spacing w:line="440" w:lineRule="exact"/>
        <w:ind w:left="1321" w:hanging="482"/>
        <w:jc w:val="both"/>
        <w:rPr>
          <w:rFonts w:ascii="Times New Roman" w:eastAsia="標楷體" w:hAnsi="Times New Roman"/>
          <w:sz w:val="28"/>
          <w:szCs w:val="28"/>
        </w:rPr>
      </w:pPr>
      <w:r w:rsidRPr="008B64D0">
        <w:rPr>
          <w:rFonts w:ascii="Times New Roman" w:eastAsia="標楷體" w:hAnsi="Times New Roman" w:hint="eastAsia"/>
          <w:sz w:val="28"/>
          <w:szCs w:val="28"/>
        </w:rPr>
        <w:t>依完成設計之設計成果</w:t>
      </w:r>
      <w:r w:rsidR="008B64D0" w:rsidRPr="008B64D0">
        <w:rPr>
          <w:rFonts w:ascii="Times New Roman" w:eastAsia="標楷體" w:hAnsi="Times New Roman" w:hint="eastAsia"/>
          <w:sz w:val="28"/>
          <w:szCs w:val="28"/>
        </w:rPr>
        <w:t>，</w:t>
      </w:r>
      <w:r w:rsidR="008B64D0" w:rsidRPr="008B64D0">
        <w:rPr>
          <w:rFonts w:ascii="Times New Roman" w:eastAsia="標楷體" w:hAnsi="Times New Roman" w:hint="eastAsia"/>
          <w:sz w:val="28"/>
        </w:rPr>
        <w:t>若涉及相關執照申辦</w:t>
      </w:r>
      <w:r w:rsidR="008B64D0">
        <w:rPr>
          <w:rFonts w:ascii="Times New Roman" w:eastAsia="標楷體" w:hAnsi="Times New Roman" w:hint="eastAsia"/>
          <w:sz w:val="28"/>
        </w:rPr>
        <w:t>及</w:t>
      </w:r>
      <w:r w:rsidR="008B64D0" w:rsidRPr="008B64D0">
        <w:rPr>
          <w:rFonts w:ascii="Times New Roman" w:eastAsia="標楷體" w:hAnsi="Times New Roman" w:hint="eastAsia"/>
          <w:sz w:val="28"/>
        </w:rPr>
        <w:t>服務費用，需由乙方協助甲方另案委託建築師辦理，所需費用由甲方支付</w:t>
      </w:r>
      <w:r w:rsidR="008B64D0">
        <w:rPr>
          <w:rFonts w:ascii="Times New Roman" w:eastAsia="標楷體" w:hAnsi="Times New Roman" w:hint="eastAsia"/>
          <w:sz w:val="28"/>
        </w:rPr>
        <w:t>。</w:t>
      </w:r>
    </w:p>
    <w:p w14:paraId="40CA4126" w14:textId="6C360F0A" w:rsidR="006732DA" w:rsidRPr="00BF5A30" w:rsidRDefault="006732DA" w:rsidP="00224565">
      <w:pPr>
        <w:pStyle w:val="10"/>
        <w:numPr>
          <w:ilvl w:val="0"/>
          <w:numId w:val="18"/>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sz w:val="28"/>
          <w:szCs w:val="28"/>
        </w:rPr>
        <w:t>協辦</w:t>
      </w:r>
      <w:r w:rsidR="009C589B" w:rsidRPr="009E43F4">
        <w:rPr>
          <w:rFonts w:eastAsia="標楷體" w:hint="eastAsia"/>
          <w:sz w:val="28"/>
        </w:rPr>
        <w:t>弱層補強</w:t>
      </w:r>
      <w:r w:rsidR="007751B2" w:rsidRPr="00BF5A30">
        <w:rPr>
          <w:rFonts w:ascii="Times New Roman" w:eastAsia="標楷體" w:hAnsi="Times New Roman" w:hint="eastAsia"/>
          <w:sz w:val="28"/>
          <w:szCs w:val="28"/>
        </w:rPr>
        <w:t>工程</w:t>
      </w:r>
      <w:r w:rsidRPr="00BF5A30">
        <w:rPr>
          <w:rFonts w:ascii="Times New Roman" w:eastAsia="標楷體" w:hAnsi="Times New Roman"/>
          <w:sz w:val="28"/>
          <w:szCs w:val="28"/>
        </w:rPr>
        <w:t>招標及決標作業</w:t>
      </w:r>
      <w:r w:rsidR="004106A3" w:rsidRPr="00BF5A30">
        <w:rPr>
          <w:rFonts w:ascii="Times New Roman" w:eastAsia="標楷體" w:hAnsi="Times New Roman" w:hint="eastAsia"/>
          <w:sz w:val="28"/>
          <w:szCs w:val="28"/>
        </w:rPr>
        <w:t>（</w:t>
      </w:r>
      <w:r w:rsidR="00882952" w:rsidRPr="00BF5A30">
        <w:rPr>
          <w:rFonts w:ascii="Times New Roman" w:eastAsia="標楷體" w:hAnsi="Times New Roman" w:hint="eastAsia"/>
          <w:sz w:val="28"/>
          <w:szCs w:val="28"/>
        </w:rPr>
        <w:t>含所需圖說及資料</w:t>
      </w:r>
      <w:r w:rsidR="004106A3">
        <w:rPr>
          <w:rFonts w:ascii="Times New Roman" w:eastAsia="標楷體" w:hAnsi="Times New Roman" w:hint="eastAsia"/>
          <w:sz w:val="28"/>
          <w:szCs w:val="28"/>
        </w:rPr>
        <w:t>）</w:t>
      </w:r>
      <w:r w:rsidR="00882952" w:rsidRPr="00BF5A30">
        <w:rPr>
          <w:rFonts w:ascii="Times New Roman" w:eastAsia="標楷體" w:hAnsi="Times New Roman" w:hint="eastAsia"/>
          <w:sz w:val="28"/>
          <w:szCs w:val="28"/>
        </w:rPr>
        <w:t>，並包</w:t>
      </w:r>
      <w:r w:rsidRPr="00BF5A30">
        <w:rPr>
          <w:rFonts w:ascii="Times New Roman" w:eastAsia="標楷體" w:hAnsi="Times New Roman" w:hint="eastAsia"/>
          <w:sz w:val="28"/>
          <w:szCs w:val="28"/>
        </w:rPr>
        <w:t>含</w:t>
      </w:r>
      <w:r w:rsidR="00685633" w:rsidRPr="00BF5A30">
        <w:rPr>
          <w:rFonts w:ascii="Times New Roman" w:eastAsia="標楷體" w:hAnsi="Times New Roman" w:hint="eastAsia"/>
          <w:sz w:val="28"/>
          <w:szCs w:val="28"/>
        </w:rPr>
        <w:t>專業簽證</w:t>
      </w:r>
      <w:r w:rsidR="00D01579" w:rsidRPr="00C125DA">
        <w:rPr>
          <w:rFonts w:ascii="Times New Roman" w:eastAsia="標楷體" w:hAnsi="Times New Roman" w:hint="eastAsia"/>
          <w:sz w:val="28"/>
          <w:szCs w:val="28"/>
        </w:rPr>
        <w:t>。</w:t>
      </w:r>
    </w:p>
    <w:p w14:paraId="689B7650" w14:textId="4B1356A5" w:rsidR="00D60F10" w:rsidRPr="00D60F10" w:rsidRDefault="009C589B" w:rsidP="00D60F10">
      <w:pPr>
        <w:pStyle w:val="10"/>
        <w:numPr>
          <w:ilvl w:val="0"/>
          <w:numId w:val="18"/>
        </w:numPr>
        <w:spacing w:line="440" w:lineRule="exact"/>
        <w:jc w:val="both"/>
        <w:rPr>
          <w:rFonts w:ascii="Times New Roman" w:eastAsia="標楷體" w:hAnsi="Times New Roman"/>
          <w:sz w:val="28"/>
          <w:szCs w:val="28"/>
        </w:rPr>
      </w:pPr>
      <w:bookmarkStart w:id="0" w:name="OLE_LINK4"/>
      <w:r w:rsidRPr="009E43F4">
        <w:rPr>
          <w:rFonts w:eastAsia="標楷體" w:hint="eastAsia"/>
          <w:sz w:val="28"/>
        </w:rPr>
        <w:t>弱層補強</w:t>
      </w:r>
      <w:r w:rsidR="00987E9A" w:rsidRPr="00BF5A30">
        <w:rPr>
          <w:rFonts w:ascii="Times New Roman" w:eastAsia="標楷體" w:hAnsi="Times New Roman" w:hint="eastAsia"/>
          <w:sz w:val="28"/>
          <w:szCs w:val="28"/>
        </w:rPr>
        <w:t>監造</w:t>
      </w:r>
      <w:r w:rsidR="00D60F10">
        <w:rPr>
          <w:rFonts w:ascii="Times New Roman" w:eastAsia="標楷體" w:hAnsi="Times New Roman" w:hint="eastAsia"/>
          <w:sz w:val="28"/>
          <w:szCs w:val="28"/>
        </w:rPr>
        <w:t>報表</w:t>
      </w:r>
      <w:r w:rsidR="00987E9A" w:rsidRPr="00BF5A30">
        <w:rPr>
          <w:rFonts w:ascii="Times New Roman" w:eastAsia="標楷體" w:hAnsi="Times New Roman" w:hint="eastAsia"/>
          <w:sz w:val="28"/>
          <w:szCs w:val="28"/>
        </w:rPr>
        <w:t>一式</w:t>
      </w:r>
      <w:r w:rsidR="006A0A11" w:rsidRPr="00BF5A30">
        <w:rPr>
          <w:rFonts w:ascii="Times New Roman" w:eastAsia="標楷體" w:hAnsi="Times New Roman"/>
          <w:sz w:val="28"/>
          <w:szCs w:val="28"/>
          <w:u w:val="single"/>
        </w:rPr>
        <w:t xml:space="preserve"> </w:t>
      </w:r>
      <w:r w:rsidR="0059372A" w:rsidRPr="00746568">
        <w:rPr>
          <w:rFonts w:ascii="Times New Roman" w:eastAsia="標楷體" w:hAnsi="Times New Roman"/>
          <w:color w:val="FF0000"/>
          <w:sz w:val="28"/>
          <w:szCs w:val="28"/>
          <w:u w:val="single"/>
        </w:rPr>
        <w:t>3</w:t>
      </w:r>
      <w:r w:rsidR="006A0A11" w:rsidRPr="00BF5A30">
        <w:rPr>
          <w:rFonts w:ascii="Times New Roman" w:eastAsia="標楷體" w:hAnsi="Times New Roman"/>
          <w:sz w:val="28"/>
          <w:szCs w:val="28"/>
          <w:u w:val="single"/>
        </w:rPr>
        <w:t xml:space="preserve"> </w:t>
      </w:r>
      <w:r w:rsidR="00987E9A" w:rsidRPr="00BF5A30">
        <w:rPr>
          <w:rFonts w:ascii="Times New Roman" w:eastAsia="標楷體" w:hAnsi="Times New Roman" w:hint="eastAsia"/>
          <w:sz w:val="28"/>
          <w:szCs w:val="28"/>
        </w:rPr>
        <w:t>份。</w:t>
      </w:r>
      <w:bookmarkEnd w:id="0"/>
    </w:p>
    <w:p w14:paraId="56AF8016" w14:textId="1EE388A6" w:rsidR="009A7ADD" w:rsidRPr="00BF5A30" w:rsidRDefault="009A7ADD" w:rsidP="00224565">
      <w:pPr>
        <w:pStyle w:val="10"/>
        <w:numPr>
          <w:ilvl w:val="0"/>
          <w:numId w:val="18"/>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執行</w:t>
      </w:r>
      <w:r w:rsidR="00F94477">
        <w:rPr>
          <w:rFonts w:eastAsia="標楷體" w:hint="eastAsia"/>
          <w:sz w:val="28"/>
          <w:szCs w:val="28"/>
        </w:rPr>
        <w:t>補強方案</w:t>
      </w:r>
      <w:r w:rsidR="00E33575" w:rsidRPr="000F07F2">
        <w:rPr>
          <w:rFonts w:ascii="Times New Roman" w:eastAsia="標楷體" w:hAnsi="Times New Roman"/>
          <w:sz w:val="28"/>
          <w:szCs w:val="28"/>
        </w:rPr>
        <w:t>B</w:t>
      </w:r>
      <w:r w:rsidRPr="00BF5A30">
        <w:rPr>
          <w:rFonts w:ascii="Times New Roman" w:eastAsia="標楷體" w:hAnsi="Times New Roman" w:hint="eastAsia"/>
          <w:sz w:val="28"/>
          <w:szCs w:val="28"/>
        </w:rPr>
        <w:t>或完整補強時，須進行材料檢測</w:t>
      </w:r>
      <w:r w:rsidR="00F1523F" w:rsidRPr="00BF5A30">
        <w:rPr>
          <w:rFonts w:ascii="Times New Roman" w:eastAsia="標楷體" w:hAnsi="Times New Roman" w:hint="eastAsia"/>
          <w:sz w:val="28"/>
          <w:szCs w:val="28"/>
        </w:rPr>
        <w:t>，</w:t>
      </w:r>
      <w:r w:rsidRPr="00BF5A30">
        <w:rPr>
          <w:rFonts w:ascii="Times New Roman" w:eastAsia="標楷體" w:hAnsi="Times New Roman" w:hint="eastAsia"/>
          <w:sz w:val="28"/>
          <w:szCs w:val="28"/>
        </w:rPr>
        <w:t>材料試驗</w:t>
      </w:r>
      <w:r w:rsidR="00F1523F" w:rsidRPr="00BF5A30">
        <w:rPr>
          <w:rFonts w:ascii="Times New Roman" w:eastAsia="標楷體" w:hAnsi="Times New Roman" w:hint="eastAsia"/>
          <w:sz w:val="28"/>
          <w:szCs w:val="28"/>
        </w:rPr>
        <w:t>可</w:t>
      </w:r>
      <w:r w:rsidRPr="00BF5A30">
        <w:rPr>
          <w:rFonts w:ascii="Times New Roman" w:eastAsia="標楷體" w:hAnsi="Times New Roman" w:hint="eastAsia"/>
          <w:sz w:val="28"/>
          <w:szCs w:val="28"/>
        </w:rPr>
        <w:t>利用適當數量之鑽心試體試驗或其他</w:t>
      </w:r>
      <w:r w:rsidR="00F1523F" w:rsidRPr="00BF5A30">
        <w:rPr>
          <w:rFonts w:ascii="Times New Roman" w:eastAsia="標楷體" w:hAnsi="Times New Roman" w:hint="eastAsia"/>
          <w:sz w:val="28"/>
          <w:szCs w:val="28"/>
        </w:rPr>
        <w:t>學理認同</w:t>
      </w:r>
      <w:r w:rsidRPr="00BF5A30">
        <w:rPr>
          <w:rFonts w:ascii="Times New Roman" w:eastAsia="標楷體" w:hAnsi="Times New Roman" w:hint="eastAsia"/>
          <w:sz w:val="28"/>
          <w:szCs w:val="28"/>
        </w:rPr>
        <w:t>之方法取得詳細評估所需之材料</w:t>
      </w:r>
      <w:r w:rsidR="00F1523F" w:rsidRPr="00BF5A30">
        <w:rPr>
          <w:rFonts w:ascii="Times New Roman" w:eastAsia="標楷體" w:hAnsi="Times New Roman" w:hint="eastAsia"/>
          <w:sz w:val="28"/>
          <w:szCs w:val="28"/>
        </w:rPr>
        <w:t>參數</w:t>
      </w:r>
      <w:r w:rsidR="00D52C34" w:rsidRPr="00BF5A30">
        <w:rPr>
          <w:rFonts w:ascii="Times New Roman" w:eastAsia="標楷體" w:hAnsi="Times New Roman" w:hint="eastAsia"/>
          <w:sz w:val="28"/>
          <w:szCs w:val="28"/>
        </w:rPr>
        <w:t>，</w:t>
      </w:r>
      <w:r w:rsidR="0023653E">
        <w:rPr>
          <w:rFonts w:ascii="Times New Roman" w:eastAsia="標楷體" w:hAnsi="Times New Roman" w:hint="eastAsia"/>
          <w:sz w:val="28"/>
          <w:szCs w:val="28"/>
        </w:rPr>
        <w:t>並應執行下列事項：</w:t>
      </w:r>
    </w:p>
    <w:p w14:paraId="286EACFD" w14:textId="24E528E1" w:rsidR="00E81500" w:rsidRPr="00BF5A30" w:rsidRDefault="00F1523F" w:rsidP="00224565">
      <w:pPr>
        <w:pStyle w:val="10"/>
        <w:numPr>
          <w:ilvl w:val="0"/>
          <w:numId w:val="20"/>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對</w:t>
      </w:r>
      <w:r w:rsidR="00E81500" w:rsidRPr="00BF5A30">
        <w:rPr>
          <w:rFonts w:ascii="Times New Roman" w:eastAsia="標楷體" w:hAnsi="Times New Roman" w:hint="eastAsia"/>
          <w:sz w:val="28"/>
          <w:szCs w:val="28"/>
        </w:rPr>
        <w:t>現場取樣及檢測</w:t>
      </w:r>
      <w:r w:rsidRPr="00BF5A30">
        <w:rPr>
          <w:rFonts w:ascii="Times New Roman" w:eastAsia="標楷體" w:hAnsi="Times New Roman" w:hint="eastAsia"/>
          <w:sz w:val="28"/>
          <w:szCs w:val="28"/>
        </w:rPr>
        <w:t>之住戶方辦理</w:t>
      </w:r>
      <w:r w:rsidR="00E81500" w:rsidRPr="00BF5A30">
        <w:rPr>
          <w:rFonts w:ascii="Times New Roman" w:eastAsia="標楷體" w:hAnsi="Times New Roman" w:hint="eastAsia"/>
          <w:sz w:val="28"/>
          <w:szCs w:val="28"/>
        </w:rPr>
        <w:t>說明會</w:t>
      </w:r>
      <w:r w:rsidRPr="00BF5A30">
        <w:rPr>
          <w:rFonts w:ascii="Times New Roman" w:eastAsia="標楷體" w:hAnsi="Times New Roman" w:hint="eastAsia"/>
          <w:sz w:val="28"/>
          <w:szCs w:val="28"/>
        </w:rPr>
        <w:t>，說明</w:t>
      </w:r>
      <w:r w:rsidR="00E81500" w:rsidRPr="00BF5A30">
        <w:rPr>
          <w:rFonts w:ascii="Times New Roman" w:eastAsia="標楷體" w:hAnsi="Times New Roman" w:hint="eastAsia"/>
          <w:sz w:val="28"/>
          <w:szCs w:val="28"/>
        </w:rPr>
        <w:t>含鑽心取樣平面位置，</w:t>
      </w:r>
      <w:r w:rsidR="0023653E" w:rsidRPr="00BF5A30">
        <w:rPr>
          <w:rFonts w:ascii="Times New Roman" w:eastAsia="標楷體" w:hAnsi="Times New Roman" w:hint="eastAsia"/>
          <w:sz w:val="28"/>
          <w:szCs w:val="28"/>
        </w:rPr>
        <w:t>（</w:t>
      </w:r>
      <w:r w:rsidR="00E81500" w:rsidRPr="00BF5A30">
        <w:rPr>
          <w:rFonts w:ascii="Times New Roman" w:eastAsia="標楷體" w:hAnsi="Times New Roman" w:hint="eastAsia"/>
          <w:sz w:val="28"/>
          <w:szCs w:val="28"/>
        </w:rPr>
        <w:t>以均勻分佈為原則</w:t>
      </w:r>
      <w:r w:rsidR="0023653E">
        <w:rPr>
          <w:rFonts w:ascii="Times New Roman" w:eastAsia="標楷體" w:hAnsi="Times New Roman" w:hint="eastAsia"/>
          <w:sz w:val="28"/>
          <w:szCs w:val="28"/>
        </w:rPr>
        <w:t>）</w:t>
      </w:r>
      <w:r w:rsidR="00E81500" w:rsidRPr="00BF5A30">
        <w:rPr>
          <w:rFonts w:ascii="Times New Roman" w:eastAsia="標楷體" w:hAnsi="Times New Roman" w:hint="eastAsia"/>
          <w:sz w:val="28"/>
          <w:szCs w:val="28"/>
        </w:rPr>
        <w:t>。</w:t>
      </w:r>
    </w:p>
    <w:p w14:paraId="38EF2872" w14:textId="060BFBEA" w:rsidR="00E81500" w:rsidRPr="00BF5A30" w:rsidRDefault="00F1523F" w:rsidP="00224565">
      <w:pPr>
        <w:pStyle w:val="10"/>
        <w:numPr>
          <w:ilvl w:val="0"/>
          <w:numId w:val="20"/>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取得</w:t>
      </w:r>
      <w:r w:rsidR="00E81500" w:rsidRPr="00BF5A30">
        <w:rPr>
          <w:rFonts w:ascii="Times New Roman" w:eastAsia="標楷體" w:hAnsi="Times New Roman" w:hint="eastAsia"/>
          <w:sz w:val="28"/>
          <w:szCs w:val="28"/>
        </w:rPr>
        <w:t>受取樣、檢測住戶</w:t>
      </w:r>
      <w:r w:rsidRPr="00BF5A30">
        <w:rPr>
          <w:rFonts w:ascii="Times New Roman" w:eastAsia="標楷體" w:hAnsi="Times New Roman" w:hint="eastAsia"/>
          <w:sz w:val="28"/>
          <w:szCs w:val="28"/>
        </w:rPr>
        <w:t>之</w:t>
      </w:r>
      <w:r w:rsidR="00E81500" w:rsidRPr="00BF5A30">
        <w:rPr>
          <w:rFonts w:ascii="Times New Roman" w:eastAsia="標楷體" w:hAnsi="Times New Roman" w:hint="eastAsia"/>
          <w:sz w:val="28"/>
          <w:szCs w:val="28"/>
        </w:rPr>
        <w:t>同意書。</w:t>
      </w:r>
    </w:p>
    <w:p w14:paraId="4F27651C" w14:textId="1C273423" w:rsidR="00CD665E" w:rsidRPr="00BF5A30" w:rsidRDefault="00664AB7" w:rsidP="00746568">
      <w:pPr>
        <w:pStyle w:val="10"/>
        <w:numPr>
          <w:ilvl w:val="0"/>
          <w:numId w:val="18"/>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sz w:val="28"/>
          <w:szCs w:val="28"/>
        </w:rPr>
        <w:t>乙方應</w:t>
      </w:r>
      <w:r w:rsidR="00CD665E" w:rsidRPr="00BF5A30">
        <w:rPr>
          <w:rFonts w:ascii="Times New Roman" w:eastAsia="標楷體" w:hAnsi="Times New Roman"/>
          <w:sz w:val="28"/>
          <w:szCs w:val="28"/>
        </w:rPr>
        <w:t>協助甲方申請</w:t>
      </w:r>
      <w:r w:rsidR="009C589B" w:rsidRPr="009E43F4">
        <w:rPr>
          <w:rFonts w:eastAsia="標楷體" w:hint="eastAsia"/>
          <w:sz w:val="28"/>
        </w:rPr>
        <w:t>弱層補強</w:t>
      </w:r>
      <w:r w:rsidR="00CD665E" w:rsidRPr="00BF5A30">
        <w:rPr>
          <w:rFonts w:ascii="Times New Roman" w:eastAsia="標楷體" w:hAnsi="Times New Roman"/>
          <w:sz w:val="28"/>
          <w:szCs w:val="28"/>
        </w:rPr>
        <w:t>補助之相關文件</w:t>
      </w:r>
      <w:r w:rsidRPr="00BF5A30">
        <w:rPr>
          <w:rFonts w:ascii="Times New Roman" w:eastAsia="標楷體" w:hAnsi="Times New Roman"/>
          <w:sz w:val="28"/>
          <w:szCs w:val="28"/>
        </w:rPr>
        <w:t>，其</w:t>
      </w:r>
      <w:r w:rsidR="00CD665E" w:rsidRPr="00BF5A30">
        <w:rPr>
          <w:rFonts w:ascii="Times New Roman" w:eastAsia="標楷體" w:hAnsi="Times New Roman"/>
          <w:sz w:val="28"/>
          <w:szCs w:val="28"/>
        </w:rPr>
        <w:t>未</w:t>
      </w:r>
      <w:r w:rsidR="00ED5CF1" w:rsidRPr="00BF5A30">
        <w:rPr>
          <w:rFonts w:ascii="Times New Roman" w:eastAsia="標楷體" w:hAnsi="Times New Roman" w:hint="eastAsia"/>
          <w:sz w:val="28"/>
          <w:szCs w:val="28"/>
        </w:rPr>
        <w:t>盡</w:t>
      </w:r>
      <w:r w:rsidR="00CD665E" w:rsidRPr="00BF5A30">
        <w:rPr>
          <w:rFonts w:ascii="Times New Roman" w:eastAsia="標楷體" w:hAnsi="Times New Roman"/>
          <w:sz w:val="28"/>
          <w:szCs w:val="28"/>
        </w:rPr>
        <w:t>事宜依</w:t>
      </w:r>
      <w:r w:rsidRPr="00BF5A30">
        <w:rPr>
          <w:rFonts w:ascii="Times New Roman" w:eastAsia="標楷體" w:hAnsi="Times New Roman"/>
          <w:sz w:val="28"/>
          <w:szCs w:val="28"/>
        </w:rPr>
        <w:t>內政部</w:t>
      </w:r>
      <w:r w:rsidR="007B2766">
        <w:rPr>
          <w:rFonts w:ascii="Times New Roman" w:eastAsia="標楷體" w:hAnsi="Times New Roman" w:hint="eastAsia"/>
          <w:sz w:val="28"/>
          <w:szCs w:val="28"/>
        </w:rPr>
        <w:t>國土管理署</w:t>
      </w:r>
      <w:r w:rsidRPr="00BF5A30">
        <w:rPr>
          <w:rFonts w:ascii="Times New Roman" w:eastAsia="標楷體" w:hAnsi="Times New Roman"/>
          <w:sz w:val="28"/>
          <w:szCs w:val="28"/>
        </w:rPr>
        <w:t>「</w:t>
      </w:r>
      <w:r w:rsidR="00E61AE5" w:rsidRPr="00E61AE5">
        <w:rPr>
          <w:rFonts w:ascii="Times New Roman" w:eastAsia="標楷體" w:hAnsi="Times New Roman" w:hint="eastAsia"/>
          <w:sz w:val="28"/>
          <w:szCs w:val="28"/>
        </w:rPr>
        <w:t>主動輔導辦理建築物耐震能力初步評估及弱層補強經費補助執行作業要點</w:t>
      </w:r>
      <w:r w:rsidRPr="00BF5A30">
        <w:rPr>
          <w:rFonts w:ascii="Times New Roman" w:eastAsia="標楷體" w:hAnsi="Times New Roman"/>
          <w:sz w:val="28"/>
          <w:szCs w:val="28"/>
        </w:rPr>
        <w:t>」</w:t>
      </w:r>
      <w:r w:rsidR="00CD665E" w:rsidRPr="00BF5A30">
        <w:rPr>
          <w:rFonts w:ascii="Times New Roman" w:eastAsia="標楷體" w:hAnsi="Times New Roman"/>
          <w:sz w:val="28"/>
          <w:szCs w:val="28"/>
        </w:rPr>
        <w:t>規定辦理與執行。</w:t>
      </w:r>
    </w:p>
    <w:p w14:paraId="498AEE77" w14:textId="6B277DBE" w:rsidR="007E354A" w:rsidRPr="00BF5A30" w:rsidRDefault="007E354A" w:rsidP="00F05E38">
      <w:pPr>
        <w:pStyle w:val="10"/>
        <w:spacing w:line="440" w:lineRule="exact"/>
        <w:ind w:leftChars="233" w:left="1133" w:hangingChars="205" w:hanging="574"/>
        <w:jc w:val="both"/>
        <w:rPr>
          <w:rFonts w:ascii="Times New Roman" w:eastAsia="標楷體" w:hAnsi="Times New Roman"/>
          <w:sz w:val="28"/>
          <w:szCs w:val="28"/>
        </w:rPr>
      </w:pPr>
      <w:r w:rsidRPr="00BF5A30">
        <w:rPr>
          <w:rFonts w:ascii="Times New Roman" w:eastAsia="標楷體" w:hAnsi="Times New Roman" w:hint="eastAsia"/>
          <w:sz w:val="28"/>
          <w:szCs w:val="28"/>
        </w:rPr>
        <w:t>二、</w:t>
      </w:r>
      <w:r w:rsidRPr="00BF5A30">
        <w:rPr>
          <w:rFonts w:ascii="Times New Roman" w:eastAsia="標楷體" w:hAnsi="Times New Roman"/>
          <w:sz w:val="28"/>
          <w:szCs w:val="28"/>
        </w:rPr>
        <w:t>工程監造部分及其他服務事項</w:t>
      </w:r>
      <w:r w:rsidRPr="00BF5A30">
        <w:rPr>
          <w:rFonts w:ascii="Times New Roman" w:eastAsia="標楷體" w:hAnsi="Times New Roman" w:hint="eastAsia"/>
          <w:sz w:val="28"/>
          <w:szCs w:val="28"/>
        </w:rPr>
        <w:t>（各項監造事宜，須詳實記錄並列檔管理並送甲方存考）：</w:t>
      </w:r>
    </w:p>
    <w:p w14:paraId="23FA8FB2" w14:textId="647602F9" w:rsidR="00946D8C" w:rsidRPr="00946D8C" w:rsidRDefault="00946D8C" w:rsidP="00224565">
      <w:pPr>
        <w:pStyle w:val="10"/>
        <w:numPr>
          <w:ilvl w:val="0"/>
          <w:numId w:val="13"/>
        </w:numPr>
        <w:spacing w:line="440" w:lineRule="exact"/>
        <w:jc w:val="both"/>
        <w:rPr>
          <w:rFonts w:ascii="Times New Roman" w:eastAsia="標楷體" w:hAnsi="Times New Roman"/>
          <w:sz w:val="28"/>
          <w:szCs w:val="28"/>
        </w:rPr>
      </w:pPr>
      <w:r w:rsidRPr="000F07F2">
        <w:rPr>
          <w:rFonts w:ascii="Times New Roman" w:eastAsia="標楷體" w:hAnsi="Times New Roman"/>
          <w:sz w:val="28"/>
          <w:szCs w:val="28"/>
        </w:rPr>
        <w:t>應依委託範圍及項目，於工程開工前完成監造計畫並確實執行監造，並每月向甲方提報監造報告。遇有工程廠商違約情事，應隨時以書面通知甲方。</w:t>
      </w:r>
    </w:p>
    <w:p w14:paraId="63D6016F" w14:textId="093BDEF8"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應確保其指派辦理本契約服務人員在工作期間切實遵守中華民國法令。</w:t>
      </w:r>
    </w:p>
    <w:p w14:paraId="2401E933" w14:textId="7641E4DA" w:rsidR="007E354A" w:rsidRPr="00BF5A30" w:rsidRDefault="00471924"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完成監造作業後應提報成果報告書</w:t>
      </w:r>
      <w:r w:rsidR="00946D8C">
        <w:rPr>
          <w:rFonts w:ascii="Times New Roman" w:eastAsia="標楷體" w:hAnsi="Times New Roman" w:hint="eastAsia"/>
          <w:sz w:val="28"/>
          <w:szCs w:val="28"/>
        </w:rPr>
        <w:t>（</w:t>
      </w:r>
      <w:r w:rsidRPr="00BF5A30">
        <w:rPr>
          <w:rFonts w:ascii="Times New Roman" w:eastAsia="標楷體" w:hAnsi="Times New Roman" w:hint="eastAsia"/>
          <w:sz w:val="28"/>
          <w:szCs w:val="28"/>
        </w:rPr>
        <w:t>至少應含以下項目：</w:t>
      </w:r>
      <w:r w:rsidR="007025B7" w:rsidRPr="00BF5A30">
        <w:rPr>
          <w:rFonts w:ascii="Times New Roman" w:eastAsia="標楷體" w:hAnsi="Times New Roman" w:hint="eastAsia"/>
          <w:sz w:val="28"/>
          <w:szCs w:val="28"/>
        </w:rPr>
        <w:t>監造報表</w:t>
      </w:r>
      <w:r w:rsidR="00946D8C">
        <w:rPr>
          <w:rFonts w:ascii="Times New Roman" w:eastAsia="標楷體" w:hAnsi="Times New Roman" w:hint="eastAsia"/>
          <w:sz w:val="28"/>
          <w:szCs w:val="28"/>
        </w:rPr>
        <w:t>（</w:t>
      </w:r>
      <w:r w:rsidR="007025B7" w:rsidRPr="00BF5A30">
        <w:rPr>
          <w:rFonts w:ascii="Times New Roman" w:eastAsia="標楷體" w:hAnsi="Times New Roman" w:hint="eastAsia"/>
          <w:sz w:val="28"/>
          <w:szCs w:val="28"/>
        </w:rPr>
        <w:t>日報</w:t>
      </w:r>
      <w:r w:rsidR="00946D8C">
        <w:rPr>
          <w:rFonts w:ascii="Times New Roman" w:eastAsia="標楷體" w:hAnsi="Times New Roman" w:hint="eastAsia"/>
          <w:sz w:val="28"/>
          <w:szCs w:val="28"/>
        </w:rPr>
        <w:t>）</w:t>
      </w:r>
      <w:r w:rsidR="007025B7" w:rsidRPr="00BF5A30">
        <w:rPr>
          <w:rFonts w:ascii="Times New Roman" w:eastAsia="標楷體" w:hAnsi="Times New Roman" w:hint="eastAsia"/>
          <w:sz w:val="28"/>
          <w:szCs w:val="28"/>
        </w:rPr>
        <w:t>、施工及材料抽查紀錄表、材料檢試驗報告等</w:t>
      </w:r>
      <w:r w:rsidR="00D60F10">
        <w:rPr>
          <w:rFonts w:ascii="Times New Roman" w:eastAsia="標楷體" w:hAnsi="Times New Roman" w:hint="eastAsia"/>
          <w:sz w:val="28"/>
          <w:szCs w:val="28"/>
        </w:rPr>
        <w:t>）</w:t>
      </w:r>
      <w:r w:rsidR="00D60F10" w:rsidRPr="00BF5A30">
        <w:rPr>
          <w:rFonts w:ascii="Times New Roman" w:eastAsia="標楷體" w:hAnsi="Times New Roman" w:hint="eastAsia"/>
          <w:sz w:val="28"/>
          <w:szCs w:val="28"/>
          <w:u w:val="single"/>
        </w:rPr>
        <w:t xml:space="preserve"> </w:t>
      </w:r>
      <w:r w:rsidR="00D60F10" w:rsidRPr="00746568">
        <w:rPr>
          <w:rFonts w:ascii="Times New Roman" w:eastAsia="標楷體" w:hAnsi="Times New Roman"/>
          <w:color w:val="FF0000"/>
          <w:sz w:val="28"/>
          <w:szCs w:val="28"/>
          <w:u w:val="single"/>
        </w:rPr>
        <w:t>3</w:t>
      </w:r>
      <w:r w:rsidR="00D60F10" w:rsidRPr="00BF5A30">
        <w:rPr>
          <w:rFonts w:ascii="Times New Roman" w:eastAsia="標楷體" w:hAnsi="Times New Roman" w:hint="eastAsia"/>
          <w:sz w:val="28"/>
          <w:szCs w:val="28"/>
          <w:u w:val="single"/>
        </w:rPr>
        <w:t xml:space="preserve"> </w:t>
      </w:r>
      <w:r w:rsidRPr="00BF5A30">
        <w:rPr>
          <w:rFonts w:ascii="Times New Roman" w:eastAsia="標楷體" w:hAnsi="Times New Roman" w:hint="eastAsia"/>
          <w:sz w:val="28"/>
          <w:szCs w:val="28"/>
        </w:rPr>
        <w:t>份</w:t>
      </w:r>
      <w:r w:rsidR="007E354A" w:rsidRPr="00BF5A30">
        <w:rPr>
          <w:rFonts w:ascii="Times New Roman" w:eastAsia="標楷體" w:hAnsi="Times New Roman" w:hint="eastAsia"/>
          <w:sz w:val="28"/>
          <w:szCs w:val="28"/>
        </w:rPr>
        <w:t>。</w:t>
      </w:r>
    </w:p>
    <w:p w14:paraId="785C1640" w14:textId="188D4779"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監督並協助本工程承包廠商履行採購契約事宜。工程施工前應配合甲方與本工程之設計、拆遷、使用、管理等相關單位及工程廠商研討協調施工配合事宜；另應於工程廠商各單項作業施工前檢討施工圖說，如有疑義應主動洽設計單位釐清或修正；施工時如遇障礙，應協調相關權責單位設法排除。並將前揭澄清、修正及協調結果提送甲方備查。</w:t>
      </w:r>
    </w:p>
    <w:p w14:paraId="7FCE9573" w14:textId="34BC1FA1"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乙方應按監造計畫對各施工項目實施查核與於停留點進行施工品質查驗，並應紀錄填具施工品質查核紀錄表，發現缺失時，應即通知工程承包廠商限期改善，填具工程缺失矯正追蹤查核表。</w:t>
      </w:r>
    </w:p>
    <w:p w14:paraId="334854E3" w14:textId="0AAAD391"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工程施工期間，乙方對於建築材料之規格、數量、品質、施工方法、建築物各部分施作之尺寸及位置，建築物設備性能及品質等，是否符合本案設計圖說、施工說明書、建築法規、國家標準及相關之建築設備工程規範規定等，均應確實負責監督、查驗及簽認，並向甲方提出必要之說明及備查與協助驗收。</w:t>
      </w:r>
    </w:p>
    <w:p w14:paraId="78ED68E5" w14:textId="60C5B4ED"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乙方對技術、工法、材料、設備或規格審查，應於工程廠商送件次日起</w:t>
      </w:r>
      <w:r w:rsidR="008A1386" w:rsidRPr="00BF5A30">
        <w:rPr>
          <w:rFonts w:ascii="Times New Roman" w:eastAsia="標楷體" w:hAnsi="Times New Roman" w:hint="eastAsia"/>
          <w:sz w:val="28"/>
          <w:szCs w:val="28"/>
          <w:u w:val="single"/>
        </w:rPr>
        <w:t xml:space="preserve">  </w:t>
      </w:r>
      <w:r w:rsidR="00D60F10" w:rsidRPr="00746568">
        <w:rPr>
          <w:rFonts w:ascii="Times New Roman" w:eastAsia="標楷體" w:hAnsi="Times New Roman"/>
          <w:color w:val="FF0000"/>
          <w:sz w:val="28"/>
          <w:szCs w:val="28"/>
          <w:u w:val="single"/>
        </w:rPr>
        <w:t>7</w:t>
      </w:r>
      <w:r w:rsidR="008A1386" w:rsidRPr="00BF5A30">
        <w:rPr>
          <w:rFonts w:ascii="Times New Roman" w:eastAsia="標楷體" w:hAnsi="Times New Roman" w:hint="eastAsia"/>
          <w:sz w:val="28"/>
          <w:szCs w:val="28"/>
          <w:u w:val="single"/>
        </w:rPr>
        <w:t xml:space="preserve">  </w:t>
      </w:r>
      <w:r w:rsidRPr="00BF5A30">
        <w:rPr>
          <w:rFonts w:ascii="Times New Roman" w:eastAsia="標楷體" w:hAnsi="Times New Roman" w:hint="eastAsia"/>
          <w:sz w:val="28"/>
          <w:szCs w:val="28"/>
        </w:rPr>
        <w:t>天內完成並同時通知甲方。但有特殊情形經甲方同意者不在此限。</w:t>
      </w:r>
    </w:p>
    <w:p w14:paraId="46DE10A1" w14:textId="5CAF55EF"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監造</w:t>
      </w:r>
      <w:r w:rsidR="00471924" w:rsidRPr="00BF5A30">
        <w:rPr>
          <w:rFonts w:ascii="Times New Roman" w:eastAsia="標楷體" w:hAnsi="Times New Roman" w:hint="eastAsia"/>
          <w:sz w:val="28"/>
          <w:szCs w:val="28"/>
        </w:rPr>
        <w:t>單位</w:t>
      </w:r>
      <w:r w:rsidRPr="00BF5A30">
        <w:rPr>
          <w:rFonts w:ascii="Times New Roman" w:eastAsia="標楷體" w:hAnsi="Times New Roman" w:hint="eastAsia"/>
          <w:sz w:val="28"/>
          <w:szCs w:val="28"/>
        </w:rPr>
        <w:t>應會同承包之廠商於工程進行之必要階段就材料及機具設備，進行檢驗及試驗。乙方應會同辦理前述檢驗及試驗，除檢驗及試驗費外，其所需支付之必要費用（如住宿費、膳雜費及交通費等），均包括在服務費內。</w:t>
      </w:r>
    </w:p>
    <w:p w14:paraId="5030B8A5" w14:textId="2410A26D"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乙方應配合甲方會同辦理驗收並作必須之簽證手續。</w:t>
      </w:r>
    </w:p>
    <w:p w14:paraId="4145CEA1" w14:textId="58F5738F"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乙方應定期（至少每</w:t>
      </w:r>
      <w:r w:rsidR="00152FE5" w:rsidRPr="00152FE5">
        <w:rPr>
          <w:rFonts w:ascii="Times New Roman" w:eastAsia="標楷體" w:hAnsi="Times New Roman" w:hint="eastAsia"/>
          <w:sz w:val="28"/>
          <w:szCs w:val="28"/>
        </w:rPr>
        <w:t xml:space="preserve"> </w:t>
      </w:r>
      <w:r w:rsidR="00152FE5" w:rsidRPr="00746568">
        <w:rPr>
          <w:rFonts w:ascii="Times New Roman" w:eastAsia="標楷體" w:hAnsi="Times New Roman"/>
          <w:color w:val="FF0000"/>
          <w:sz w:val="28"/>
          <w:szCs w:val="28"/>
          <w:u w:val="single"/>
        </w:rPr>
        <w:t>1</w:t>
      </w:r>
      <w:r w:rsidRPr="00BF5A30">
        <w:rPr>
          <w:rFonts w:ascii="Times New Roman" w:eastAsia="標楷體" w:hAnsi="Times New Roman" w:hint="eastAsia"/>
          <w:sz w:val="28"/>
          <w:szCs w:val="28"/>
        </w:rPr>
        <w:t>週一次）召開工地協調會，負責施工、協調、進度管控等事宜；施工中如須趕工時，乙方除督導工程廠商辦理並審查所提之趕工計畫，予以彙整評估及建議送甲方核辦外，另視工程進度需要召開趕工會議，並於會後</w:t>
      </w:r>
      <w:r w:rsidR="008A1386" w:rsidRPr="00BF5A30">
        <w:rPr>
          <w:rFonts w:ascii="Times New Roman" w:eastAsia="標楷體" w:hAnsi="Times New Roman" w:hint="eastAsia"/>
          <w:sz w:val="28"/>
          <w:szCs w:val="28"/>
          <w:u w:val="single"/>
        </w:rPr>
        <w:t xml:space="preserve">  </w:t>
      </w:r>
      <w:r w:rsidR="00D60F10" w:rsidRPr="00746568">
        <w:rPr>
          <w:rFonts w:ascii="Times New Roman" w:eastAsia="標楷體" w:hAnsi="Times New Roman"/>
          <w:color w:val="FF0000"/>
          <w:sz w:val="28"/>
          <w:szCs w:val="28"/>
          <w:u w:val="single"/>
        </w:rPr>
        <w:t>5</w:t>
      </w:r>
      <w:r w:rsidR="008A1386" w:rsidRPr="00BF5A30">
        <w:rPr>
          <w:rFonts w:ascii="Times New Roman" w:eastAsia="標楷體" w:hAnsi="Times New Roman" w:hint="eastAsia"/>
          <w:sz w:val="28"/>
          <w:szCs w:val="28"/>
          <w:u w:val="single"/>
        </w:rPr>
        <w:t xml:space="preserve"> </w:t>
      </w:r>
      <w:r w:rsidRPr="00BF5A30">
        <w:rPr>
          <w:rFonts w:ascii="Times New Roman" w:eastAsia="標楷體" w:hAnsi="Times New Roman" w:hint="eastAsia"/>
          <w:sz w:val="28"/>
          <w:szCs w:val="28"/>
        </w:rPr>
        <w:t>日內將會議紀錄提送甲方備查。</w:t>
      </w:r>
    </w:p>
    <w:p w14:paraId="2E14DF77" w14:textId="4D94790B"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施工顧問及技術諮詢部分：審查承包商之施工計畫與施工管理及交通維持計畫、環境維護計畫等，包括施工圖說設備、方法、機具、材料、勞動人力、預定進度及結構計畫、工地臨時排水措施等，甲方認為需要審查之一切相關文件。</w:t>
      </w:r>
    </w:p>
    <w:p w14:paraId="71CD9E10" w14:textId="6FA4BFEF"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督導工程廠商按時提送施工履約相關文件，並確實審查。</w:t>
      </w:r>
    </w:p>
    <w:p w14:paraId="7835B0BD" w14:textId="1E64286A"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工程廠商依契約約定辦理本工程相關安全監測、設備測試作業或主要工項施工時（主要工項應於提報監造計劃時列明並報請甲方核定），乙方應負責全程監督。</w:t>
      </w:r>
    </w:p>
    <w:p w14:paraId="3ECA3646" w14:textId="036F3644"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按甲方規定時間，由乙方負責要求承包廠商提出工程進度表，並督導承包廠商依工程進度執行。</w:t>
      </w:r>
    </w:p>
    <w:p w14:paraId="6E90FFC2" w14:textId="5C817451"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指導並提供施工方法、施工改進建議事項、檢查施工安全及衛生。</w:t>
      </w:r>
    </w:p>
    <w:p w14:paraId="4BB097A2" w14:textId="6D58284E"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解釋工程上一切疑問，並指導營造施工技術。</w:t>
      </w:r>
    </w:p>
    <w:p w14:paraId="50B5F9E4" w14:textId="6A0F3337"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指導與協調承包商遵守勞工安全衛生法令規章，並依相關勞工安全衛生法規規定，辦理各項勞工安全衛生工作，並負整個工作場所安全衛生管理督導責任，健全工地管理。</w:t>
      </w:r>
    </w:p>
    <w:p w14:paraId="70408A13" w14:textId="0D4ACF44"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協調與管制各標</w:t>
      </w:r>
      <w:r w:rsidR="006504AD">
        <w:rPr>
          <w:rFonts w:ascii="Times New Roman" w:eastAsia="標楷體" w:hAnsi="Times New Roman" w:hint="eastAsia"/>
          <w:sz w:val="28"/>
          <w:szCs w:val="28"/>
        </w:rPr>
        <w:t>協力廠</w:t>
      </w:r>
      <w:r w:rsidRPr="00BF5A30">
        <w:rPr>
          <w:rFonts w:ascii="Times New Roman" w:eastAsia="標楷體" w:hAnsi="Times New Roman" w:hint="eastAsia"/>
          <w:sz w:val="28"/>
          <w:szCs w:val="28"/>
        </w:rPr>
        <w:t>商間之施工配合作業，當本工程與其他工程涉及配合時，應主動協調處理。</w:t>
      </w:r>
    </w:p>
    <w:p w14:paraId="76FDEA78" w14:textId="23F474FE"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簡報資料之製作（圖表、投影片等）。</w:t>
      </w:r>
    </w:p>
    <w:p w14:paraId="0618E945" w14:textId="5786F75D"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校驗承包商之放樣及測量。</w:t>
      </w:r>
    </w:p>
    <w:p w14:paraId="04B9B04C" w14:textId="27564503"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監造及查驗建築材料之規格、數量是否符合規定，並測試施工品質。</w:t>
      </w:r>
    </w:p>
    <w:p w14:paraId="62ACF7DF" w14:textId="38AF6409"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辦理工程估驗施工數量規格，計價，審核、簽發領款證明及協助辦理驗收竣工結算書事宜。依工程採購契約規定按時辦理工程估驗計價事宜。</w:t>
      </w:r>
    </w:p>
    <w:p w14:paraId="20AE22EB" w14:textId="56F17960"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工程涉及辦理變更設計時，乙方應</w:t>
      </w:r>
      <w:r w:rsidR="005E611E" w:rsidRPr="00BF5A30">
        <w:rPr>
          <w:rFonts w:ascii="Times New Roman" w:eastAsia="標楷體" w:hAnsi="Times New Roman" w:hint="eastAsia"/>
          <w:sz w:val="28"/>
          <w:szCs w:val="28"/>
        </w:rPr>
        <w:t>協助</w:t>
      </w:r>
      <w:r w:rsidRPr="00BF5A30">
        <w:rPr>
          <w:rFonts w:ascii="Times New Roman" w:eastAsia="標楷體" w:hAnsi="Times New Roman" w:hint="eastAsia"/>
          <w:sz w:val="28"/>
          <w:szCs w:val="28"/>
        </w:rPr>
        <w:t>甲方辦理變更設計</w:t>
      </w:r>
      <w:r w:rsidR="005E611E" w:rsidRPr="00BF5A30">
        <w:rPr>
          <w:rFonts w:ascii="Times New Roman" w:eastAsia="標楷體" w:hAnsi="Times New Roman" w:hint="eastAsia"/>
          <w:sz w:val="28"/>
          <w:szCs w:val="28"/>
        </w:rPr>
        <w:t>圖說</w:t>
      </w:r>
      <w:r w:rsidRPr="00BF5A30">
        <w:rPr>
          <w:rFonts w:ascii="Times New Roman" w:eastAsia="標楷體" w:hAnsi="Times New Roman" w:hint="eastAsia"/>
          <w:sz w:val="28"/>
          <w:szCs w:val="28"/>
        </w:rPr>
        <w:t>及修正</w:t>
      </w:r>
      <w:r w:rsidR="005E611E" w:rsidRPr="00BF5A30">
        <w:rPr>
          <w:rFonts w:ascii="Times New Roman" w:eastAsia="標楷體" w:hAnsi="Times New Roman" w:hint="eastAsia"/>
          <w:sz w:val="28"/>
          <w:szCs w:val="28"/>
        </w:rPr>
        <w:t>工程</w:t>
      </w:r>
      <w:r w:rsidRPr="00BF5A30">
        <w:rPr>
          <w:rFonts w:ascii="Times New Roman" w:eastAsia="標楷體" w:hAnsi="Times New Roman" w:hint="eastAsia"/>
          <w:sz w:val="28"/>
          <w:szCs w:val="28"/>
        </w:rPr>
        <w:t>合約</w:t>
      </w:r>
      <w:r w:rsidR="005E611E" w:rsidRPr="00BF5A30">
        <w:rPr>
          <w:rFonts w:ascii="Times New Roman" w:eastAsia="標楷體" w:hAnsi="Times New Roman" w:hint="eastAsia"/>
          <w:sz w:val="28"/>
          <w:szCs w:val="28"/>
        </w:rPr>
        <w:t>經費表</w:t>
      </w:r>
      <w:r w:rsidRPr="00BF5A30">
        <w:rPr>
          <w:rFonts w:ascii="Times New Roman" w:eastAsia="標楷體" w:hAnsi="Times New Roman" w:hint="eastAsia"/>
          <w:sz w:val="28"/>
          <w:szCs w:val="28"/>
        </w:rPr>
        <w:t>。</w:t>
      </w:r>
      <w:r w:rsidR="005E611E" w:rsidRPr="00BF5A30">
        <w:rPr>
          <w:rFonts w:ascii="Times New Roman" w:eastAsia="標楷體" w:hAnsi="Times New Roman" w:hint="eastAsia"/>
          <w:sz w:val="28"/>
          <w:szCs w:val="28"/>
        </w:rPr>
        <w:t>因變更設計衍生之服務費用，由</w:t>
      </w:r>
      <w:r w:rsidR="00BF1F96" w:rsidRPr="00BF5A30">
        <w:rPr>
          <w:rFonts w:ascii="Times New Roman" w:eastAsia="標楷體" w:hAnsi="Times New Roman" w:hint="eastAsia"/>
          <w:sz w:val="28"/>
          <w:szCs w:val="28"/>
        </w:rPr>
        <w:t>甲乙雙方另定之</w:t>
      </w:r>
      <w:r w:rsidR="005E611E" w:rsidRPr="00BF5A30">
        <w:rPr>
          <w:rFonts w:ascii="Times New Roman" w:eastAsia="標楷體" w:hAnsi="Times New Roman" w:hint="eastAsia"/>
          <w:sz w:val="28"/>
          <w:szCs w:val="28"/>
        </w:rPr>
        <w:t>。</w:t>
      </w:r>
    </w:p>
    <w:p w14:paraId="32B5F5DF" w14:textId="2C4E5EE8"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工程隱蔽部份之查驗，材料檢驗之抽樣及工程試驗，均應通知甲方派員會同辦理。</w:t>
      </w:r>
    </w:p>
    <w:p w14:paraId="09A629C2" w14:textId="22941923" w:rsidR="007E354A" w:rsidRPr="00BF5A30" w:rsidRDefault="00AA05DD" w:rsidP="00AA05DD">
      <w:pPr>
        <w:pStyle w:val="10"/>
        <w:numPr>
          <w:ilvl w:val="0"/>
          <w:numId w:val="13"/>
        </w:numPr>
        <w:spacing w:line="440" w:lineRule="exact"/>
        <w:jc w:val="both"/>
        <w:rPr>
          <w:rFonts w:ascii="Times New Roman" w:eastAsia="標楷體" w:hAnsi="Times New Roman"/>
          <w:sz w:val="28"/>
          <w:szCs w:val="28"/>
        </w:rPr>
      </w:pPr>
      <w:r w:rsidRPr="00AA05DD">
        <w:rPr>
          <w:rFonts w:ascii="Times New Roman" w:eastAsia="標楷體" w:hAnsi="Times New Roman" w:hint="eastAsia"/>
          <w:sz w:val="28"/>
          <w:szCs w:val="28"/>
        </w:rPr>
        <w:t>本工程進行期間，如因配合進度或施工需要，甲方認為需要增</w:t>
      </w:r>
      <w:r>
        <w:rPr>
          <w:rFonts w:ascii="Times New Roman" w:eastAsia="標楷體" w:hAnsi="Times New Roman" w:hint="eastAsia"/>
          <w:sz w:val="28"/>
          <w:szCs w:val="28"/>
        </w:rPr>
        <w:t>派合格之工程師時，乙方應配合，衍生之服務費用，由甲乙雙方另定之</w:t>
      </w:r>
      <w:r w:rsidR="007E354A" w:rsidRPr="00BF5A30">
        <w:rPr>
          <w:rFonts w:ascii="Times New Roman" w:eastAsia="標楷體" w:hAnsi="Times New Roman" w:hint="eastAsia"/>
          <w:sz w:val="28"/>
          <w:szCs w:val="28"/>
        </w:rPr>
        <w:t>。</w:t>
      </w:r>
    </w:p>
    <w:p w14:paraId="469C9E5D" w14:textId="54C0BB3E"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甲方認為乙方所僱用監造人員不能勝任，不利工程進展等情事，甲方得限期請乙方撤換該監造人員，乙方應即以符合契約規定之合格人員替換。</w:t>
      </w:r>
    </w:p>
    <w:p w14:paraId="01743A0B" w14:textId="67D94787"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工程決標後，施工前應覆核原編預算有否疏漏，施工時應隨時主動檢討設計疑義，並與甲方協調澄清後依規定辦理。</w:t>
      </w:r>
    </w:p>
    <w:p w14:paraId="62E36CD2" w14:textId="11C77BBA" w:rsidR="007E354A" w:rsidRPr="00BF5A30"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依甲方規定時限、方式及需求，辦理工程竣工結算</w:t>
      </w:r>
      <w:r w:rsidRPr="00BF5A30">
        <w:rPr>
          <w:rFonts w:ascii="Times New Roman" w:eastAsia="標楷體" w:hAnsi="Times New Roman"/>
          <w:sz w:val="28"/>
          <w:szCs w:val="28"/>
        </w:rPr>
        <w:t>(</w:t>
      </w:r>
      <w:r w:rsidRPr="00BF5A30">
        <w:rPr>
          <w:rFonts w:ascii="Times New Roman" w:eastAsia="標楷體" w:hAnsi="Times New Roman" w:hint="eastAsia"/>
          <w:sz w:val="28"/>
          <w:szCs w:val="28"/>
        </w:rPr>
        <w:t>含竣工圖繪製及其電子檔案，需提送文件</w:t>
      </w:r>
      <w:r w:rsidR="00BF3FB6" w:rsidRPr="00BF5A30">
        <w:rPr>
          <w:rFonts w:ascii="Times New Roman" w:eastAsia="標楷體" w:hAnsi="Times New Roman" w:hint="eastAsia"/>
          <w:sz w:val="28"/>
          <w:szCs w:val="28"/>
          <w:u w:val="single"/>
        </w:rPr>
        <w:t>3</w:t>
      </w:r>
      <w:r w:rsidRPr="00BF5A30">
        <w:rPr>
          <w:rFonts w:ascii="Times New Roman" w:eastAsia="標楷體" w:hAnsi="Times New Roman" w:hint="eastAsia"/>
          <w:sz w:val="28"/>
          <w:szCs w:val="28"/>
        </w:rPr>
        <w:t>份</w:t>
      </w:r>
      <w:r w:rsidRPr="00BF5A30">
        <w:rPr>
          <w:rFonts w:ascii="Times New Roman" w:eastAsia="標楷體" w:hAnsi="Times New Roman"/>
          <w:sz w:val="28"/>
          <w:szCs w:val="28"/>
        </w:rPr>
        <w:t>)</w:t>
      </w:r>
      <w:r w:rsidRPr="00BF5A30">
        <w:rPr>
          <w:rFonts w:ascii="Times New Roman" w:eastAsia="標楷體" w:hAnsi="Times New Roman" w:hint="eastAsia"/>
          <w:sz w:val="28"/>
          <w:szCs w:val="28"/>
        </w:rPr>
        <w:t>、驗收、竣工計價等事宜。</w:t>
      </w:r>
    </w:p>
    <w:p w14:paraId="6E654CD3" w14:textId="6F69AC3A" w:rsidR="007E354A" w:rsidRPr="00BF5A30"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BF5A30">
        <w:rPr>
          <w:rFonts w:ascii="Times New Roman" w:eastAsia="標楷體" w:hAnsi="Times New Roman" w:hint="eastAsia"/>
          <w:sz w:val="28"/>
          <w:szCs w:val="28"/>
        </w:rPr>
        <w:t>防汛期間（每年五月至十一月），乙方應依甲方通知督導工程廠商依應變事項處理。</w:t>
      </w:r>
    </w:p>
    <w:p w14:paraId="3F412966" w14:textId="18DFAAD5"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其他依契約要求之應辦事項。</w:t>
      </w:r>
    </w:p>
    <w:p w14:paraId="41DDF383" w14:textId="5B5F123C" w:rsidR="007E354A"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BF5A30">
        <w:rPr>
          <w:rFonts w:ascii="Times New Roman" w:eastAsia="標楷體" w:hAnsi="Times New Roman" w:hint="eastAsia"/>
          <w:sz w:val="28"/>
          <w:szCs w:val="28"/>
        </w:rPr>
        <w:t>各項工程於竣工時，乙方應</w:t>
      </w:r>
      <w:r w:rsidR="00604AEF">
        <w:rPr>
          <w:rFonts w:ascii="Times New Roman" w:eastAsia="標楷體" w:hAnsi="Times New Roman" w:hint="eastAsia"/>
          <w:sz w:val="28"/>
          <w:szCs w:val="28"/>
        </w:rPr>
        <w:t>審查工程廠商之</w:t>
      </w:r>
      <w:r w:rsidRPr="00BF5A30">
        <w:rPr>
          <w:rFonts w:ascii="Times New Roman" w:eastAsia="標楷體" w:hAnsi="Times New Roman" w:hint="eastAsia"/>
          <w:sz w:val="28"/>
          <w:szCs w:val="28"/>
        </w:rPr>
        <w:t>工程竣工報告（含竣工圖及竣工電子檔）並在竣工圖上蓋章，或其他行政管理上之手續時，乙方均應配合辦理。</w:t>
      </w:r>
    </w:p>
    <w:p w14:paraId="483DE65B" w14:textId="694B671A" w:rsidR="00152FE5" w:rsidRPr="00152FE5" w:rsidRDefault="00152FE5" w:rsidP="00152FE5">
      <w:pPr>
        <w:pStyle w:val="10"/>
        <w:numPr>
          <w:ilvl w:val="0"/>
          <w:numId w:val="13"/>
        </w:numPr>
        <w:spacing w:line="440" w:lineRule="exact"/>
        <w:ind w:left="1843" w:hanging="1003"/>
        <w:jc w:val="both"/>
        <w:rPr>
          <w:rFonts w:ascii="Times New Roman" w:eastAsia="標楷體" w:hAnsi="Times New Roman"/>
          <w:sz w:val="28"/>
          <w:szCs w:val="28"/>
        </w:rPr>
      </w:pPr>
      <w:r>
        <w:rPr>
          <w:rFonts w:ascii="Times New Roman" w:eastAsia="標楷體" w:hAnsi="Times New Roman" w:hint="eastAsia"/>
          <w:sz w:val="28"/>
          <w:szCs w:val="28"/>
        </w:rPr>
        <w:t>由乙方</w:t>
      </w:r>
      <w:r w:rsidR="00396FA9">
        <w:rPr>
          <w:rFonts w:ascii="Times New Roman" w:eastAsia="標楷體" w:hAnsi="Times New Roman" w:hint="eastAsia"/>
          <w:sz w:val="28"/>
          <w:szCs w:val="28"/>
        </w:rPr>
        <w:t>協助</w:t>
      </w:r>
      <w:r>
        <w:rPr>
          <w:rFonts w:ascii="Times New Roman" w:eastAsia="標楷體" w:hAnsi="Times New Roman" w:hint="eastAsia"/>
          <w:sz w:val="28"/>
          <w:szCs w:val="28"/>
        </w:rPr>
        <w:t>甲方與建築師及</w:t>
      </w:r>
      <w:r w:rsidR="00396FA9">
        <w:rPr>
          <w:rFonts w:ascii="Times New Roman" w:eastAsia="標楷體" w:hAnsi="Times New Roman" w:hint="eastAsia"/>
          <w:sz w:val="28"/>
          <w:szCs w:val="28"/>
        </w:rPr>
        <w:t>施工單位</w:t>
      </w:r>
      <w:r>
        <w:rPr>
          <w:rFonts w:ascii="Times New Roman" w:eastAsia="標楷體" w:hAnsi="Times New Roman" w:hint="eastAsia"/>
          <w:sz w:val="28"/>
          <w:szCs w:val="28"/>
        </w:rPr>
        <w:t>協調</w:t>
      </w:r>
      <w:r w:rsidR="00396FA9">
        <w:rPr>
          <w:rFonts w:ascii="Times New Roman" w:eastAsia="標楷體" w:hAnsi="Times New Roman" w:hint="eastAsia"/>
          <w:sz w:val="28"/>
          <w:szCs w:val="28"/>
        </w:rPr>
        <w:t>辦理變更執照</w:t>
      </w:r>
      <w:r w:rsidR="00C51EE3">
        <w:rPr>
          <w:rFonts w:ascii="Times New Roman" w:eastAsia="標楷體" w:hAnsi="Times New Roman" w:hint="eastAsia"/>
          <w:sz w:val="28"/>
          <w:szCs w:val="28"/>
        </w:rPr>
        <w:t>。</w:t>
      </w:r>
    </w:p>
    <w:p w14:paraId="1A71897F" w14:textId="3064EFF5" w:rsidR="007E354A" w:rsidRPr="00BF5A30" w:rsidRDefault="007E354A" w:rsidP="00224565">
      <w:pPr>
        <w:pStyle w:val="10"/>
        <w:numPr>
          <w:ilvl w:val="0"/>
          <w:numId w:val="13"/>
        </w:numPr>
        <w:spacing w:line="440" w:lineRule="exact"/>
        <w:jc w:val="both"/>
        <w:rPr>
          <w:rFonts w:ascii="Times New Roman" w:eastAsia="標楷體" w:hAnsi="Times New Roman"/>
          <w:sz w:val="28"/>
          <w:szCs w:val="28"/>
        </w:rPr>
      </w:pPr>
      <w:r w:rsidRPr="00BF5A30">
        <w:rPr>
          <w:rFonts w:ascii="Times New Roman" w:eastAsia="標楷體" w:hAnsi="Times New Roman" w:hint="eastAsia"/>
          <w:sz w:val="28"/>
          <w:szCs w:val="28"/>
        </w:rPr>
        <w:t>其他未列明服務事項，悉依相關法令配合辦理。</w:t>
      </w:r>
    </w:p>
    <w:p w14:paraId="7D5AB0E5" w14:textId="37D44129" w:rsidR="004A7656" w:rsidRPr="00BF5A30" w:rsidRDefault="006732DA" w:rsidP="00435769">
      <w:pPr>
        <w:pStyle w:val="10"/>
        <w:rPr>
          <w:rFonts w:eastAsia="標楷體"/>
          <w:snapToGrid w:val="0"/>
          <w:kern w:val="0"/>
          <w:sz w:val="28"/>
          <w:szCs w:val="28"/>
        </w:rPr>
      </w:pPr>
      <w:r w:rsidRPr="00BF5A30">
        <w:rPr>
          <w:rFonts w:eastAsia="標楷體"/>
          <w:sz w:val="28"/>
          <w:szCs w:val="28"/>
        </w:rPr>
        <w:t>第</w:t>
      </w:r>
      <w:r w:rsidR="00465427" w:rsidRPr="00BF5A30">
        <w:rPr>
          <w:rFonts w:eastAsia="標楷體" w:hint="eastAsia"/>
          <w:sz w:val="28"/>
          <w:szCs w:val="28"/>
        </w:rPr>
        <w:t>四</w:t>
      </w:r>
      <w:r w:rsidRPr="00BF5A30">
        <w:rPr>
          <w:rFonts w:eastAsia="標楷體"/>
          <w:sz w:val="28"/>
          <w:szCs w:val="28"/>
        </w:rPr>
        <w:t>條</w:t>
      </w:r>
      <w:r w:rsidR="00695403" w:rsidRPr="00BF5A30">
        <w:rPr>
          <w:rFonts w:eastAsia="標楷體" w:hint="eastAsia"/>
          <w:sz w:val="28"/>
          <w:szCs w:val="28"/>
        </w:rPr>
        <w:t xml:space="preserve">  </w:t>
      </w:r>
      <w:r w:rsidR="004A7656" w:rsidRPr="00BF5A30">
        <w:rPr>
          <w:rFonts w:eastAsia="標楷體"/>
          <w:snapToGrid w:val="0"/>
          <w:kern w:val="0"/>
          <w:sz w:val="28"/>
          <w:szCs w:val="28"/>
        </w:rPr>
        <w:t>專業審查</w:t>
      </w:r>
    </w:p>
    <w:p w14:paraId="4A5F85D5" w14:textId="6A1DCC70" w:rsidR="006732DA" w:rsidRPr="00BF5A30" w:rsidRDefault="006732DA" w:rsidP="00E73406">
      <w:pPr>
        <w:adjustRightInd w:val="0"/>
        <w:spacing w:before="50" w:afterLines="50" w:after="180" w:line="340" w:lineRule="exact"/>
        <w:ind w:leftChars="247" w:left="1153" w:hangingChars="200" w:hanging="560"/>
        <w:textAlignment w:val="baseline"/>
        <w:rPr>
          <w:rFonts w:eastAsia="標楷體"/>
          <w:sz w:val="28"/>
          <w:szCs w:val="28"/>
        </w:rPr>
      </w:pPr>
      <w:r w:rsidRPr="00BF5A30">
        <w:rPr>
          <w:rFonts w:eastAsia="標楷體" w:hint="eastAsia"/>
          <w:sz w:val="28"/>
          <w:szCs w:val="28"/>
        </w:rPr>
        <w:t>一、</w:t>
      </w:r>
      <w:r w:rsidR="00465427" w:rsidRPr="00BF5A30">
        <w:rPr>
          <w:rFonts w:eastAsia="標楷體" w:hint="eastAsia"/>
          <w:sz w:val="28"/>
          <w:szCs w:val="28"/>
        </w:rPr>
        <w:t>乙方完成</w:t>
      </w:r>
      <w:r w:rsidR="005A13E1" w:rsidRPr="009E43F4">
        <w:rPr>
          <w:rFonts w:eastAsia="標楷體" w:hint="eastAsia"/>
          <w:sz w:val="28"/>
        </w:rPr>
        <w:t>弱層補強</w:t>
      </w:r>
      <w:r w:rsidR="00465427" w:rsidRPr="00BF5A30">
        <w:rPr>
          <w:rFonts w:eastAsia="標楷體" w:hint="eastAsia"/>
          <w:sz w:val="28"/>
          <w:szCs w:val="28"/>
        </w:rPr>
        <w:t>設計</w:t>
      </w:r>
      <w:r w:rsidR="00E73406" w:rsidRPr="00BF5A30">
        <w:rPr>
          <w:rFonts w:eastAsia="標楷體" w:hint="eastAsia"/>
          <w:sz w:val="28"/>
          <w:szCs w:val="28"/>
        </w:rPr>
        <w:t>報告書後</w:t>
      </w:r>
      <w:r w:rsidR="00465427" w:rsidRPr="00BF5A30">
        <w:rPr>
          <w:rFonts w:eastAsia="標楷體" w:hint="eastAsia"/>
          <w:sz w:val="28"/>
          <w:szCs w:val="28"/>
        </w:rPr>
        <w:t>，應</w:t>
      </w:r>
      <w:r w:rsidR="00E73406" w:rsidRPr="00BF5A30">
        <w:rPr>
          <w:rFonts w:eastAsia="標楷體" w:hint="eastAsia"/>
          <w:sz w:val="28"/>
          <w:szCs w:val="28"/>
        </w:rPr>
        <w:t>儘速</w:t>
      </w:r>
      <w:r w:rsidR="00465427" w:rsidRPr="00BF5A30">
        <w:rPr>
          <w:rFonts w:eastAsia="標楷體" w:hint="eastAsia"/>
          <w:sz w:val="28"/>
          <w:szCs w:val="28"/>
        </w:rPr>
        <w:t>函送</w:t>
      </w:r>
      <w:r w:rsidR="00740C92">
        <w:rPr>
          <w:rFonts w:eastAsia="標楷體" w:hint="eastAsia"/>
          <w:sz w:val="28"/>
        </w:rPr>
        <w:t>內政</w:t>
      </w:r>
      <w:r w:rsidR="00740C92" w:rsidRPr="00740C92">
        <w:rPr>
          <w:rFonts w:eastAsia="標楷體"/>
          <w:sz w:val="28"/>
        </w:rPr>
        <w:t>部委託之財團法人國家實驗研究院國家地震工程研究中心</w:t>
      </w:r>
      <w:r w:rsidR="00E73406" w:rsidRPr="00BF5A30">
        <w:rPr>
          <w:rFonts w:eastAsia="標楷體" w:hint="eastAsia"/>
          <w:sz w:val="28"/>
          <w:szCs w:val="28"/>
        </w:rPr>
        <w:t>安排審查。</w:t>
      </w:r>
    </w:p>
    <w:p w14:paraId="51F977D4" w14:textId="4AD417F8" w:rsidR="00A25384" w:rsidRPr="00BF5A30" w:rsidRDefault="00E73406" w:rsidP="00604AEF">
      <w:pPr>
        <w:adjustRightInd w:val="0"/>
        <w:spacing w:before="50" w:afterLines="50" w:after="180" w:line="340" w:lineRule="exact"/>
        <w:ind w:leftChars="247" w:left="1153" w:hangingChars="200" w:hanging="560"/>
        <w:textAlignment w:val="baseline"/>
        <w:rPr>
          <w:rFonts w:eastAsia="標楷體"/>
          <w:sz w:val="28"/>
          <w:szCs w:val="28"/>
        </w:rPr>
      </w:pPr>
      <w:r w:rsidRPr="00BF5A30">
        <w:rPr>
          <w:rFonts w:eastAsia="標楷體"/>
          <w:sz w:val="28"/>
          <w:szCs w:val="28"/>
        </w:rPr>
        <w:t>二、乙方應在審查前交付</w:t>
      </w:r>
      <w:r w:rsidR="00A15D25" w:rsidRPr="00BF5A30">
        <w:rPr>
          <w:rFonts w:eastAsia="標楷體" w:hint="eastAsia"/>
          <w:sz w:val="28"/>
          <w:szCs w:val="28"/>
        </w:rPr>
        <w:t>審查文件</w:t>
      </w:r>
      <w:r w:rsidR="009B019F" w:rsidRPr="00BF5A30">
        <w:rPr>
          <w:rFonts w:eastAsia="標楷體" w:hint="eastAsia"/>
          <w:sz w:val="28"/>
          <w:szCs w:val="28"/>
        </w:rPr>
        <w:t>（</w:t>
      </w:r>
      <w:r w:rsidR="00A15D25" w:rsidRPr="00BF5A30">
        <w:rPr>
          <w:rFonts w:eastAsia="標楷體" w:hint="eastAsia"/>
          <w:sz w:val="28"/>
          <w:szCs w:val="28"/>
        </w:rPr>
        <w:t>含</w:t>
      </w:r>
      <w:r w:rsidR="005A13E1" w:rsidRPr="009E43F4">
        <w:rPr>
          <w:rFonts w:eastAsia="標楷體" w:hint="eastAsia"/>
          <w:sz w:val="28"/>
        </w:rPr>
        <w:t>弱層補強</w:t>
      </w:r>
      <w:r w:rsidR="00A15D25" w:rsidRPr="00BF5A30">
        <w:rPr>
          <w:rFonts w:eastAsia="標楷體" w:hint="eastAsia"/>
          <w:sz w:val="28"/>
          <w:szCs w:val="28"/>
        </w:rPr>
        <w:t>設計</w:t>
      </w:r>
      <w:r w:rsidR="00604AEF">
        <w:rPr>
          <w:rFonts w:eastAsia="標楷體" w:hint="eastAsia"/>
          <w:sz w:val="28"/>
          <w:szCs w:val="28"/>
        </w:rPr>
        <w:t>報告書、工程</w:t>
      </w:r>
      <w:r w:rsidR="00A15D25" w:rsidRPr="00BF5A30">
        <w:rPr>
          <w:rFonts w:eastAsia="標楷體" w:hint="eastAsia"/>
          <w:sz w:val="28"/>
          <w:szCs w:val="28"/>
        </w:rPr>
        <w:t>預算書</w:t>
      </w:r>
      <w:r w:rsidR="00604AEF">
        <w:rPr>
          <w:rFonts w:eastAsia="標楷體" w:hint="eastAsia"/>
          <w:sz w:val="28"/>
          <w:szCs w:val="28"/>
        </w:rPr>
        <w:t>、監造計畫</w:t>
      </w:r>
      <w:r w:rsidR="009B019F" w:rsidRPr="00BF5A30">
        <w:rPr>
          <w:rFonts w:eastAsia="標楷體" w:hint="eastAsia"/>
          <w:sz w:val="28"/>
          <w:szCs w:val="28"/>
        </w:rPr>
        <w:t>）</w:t>
      </w:r>
      <w:r w:rsidR="00465427" w:rsidRPr="00BF5A30">
        <w:rPr>
          <w:rFonts w:eastAsia="標楷體" w:hint="eastAsia"/>
          <w:sz w:val="28"/>
          <w:szCs w:val="28"/>
        </w:rPr>
        <w:t>一式</w:t>
      </w:r>
      <w:r w:rsidR="00A877CE" w:rsidRPr="00746568">
        <w:rPr>
          <w:rFonts w:eastAsia="標楷體"/>
          <w:color w:val="FF0000"/>
          <w:sz w:val="28"/>
          <w:szCs w:val="28"/>
          <w:u w:val="single"/>
        </w:rPr>
        <w:t>5</w:t>
      </w:r>
      <w:r w:rsidR="00465427" w:rsidRPr="00BF5A30">
        <w:rPr>
          <w:rFonts w:eastAsia="標楷體" w:hint="eastAsia"/>
          <w:sz w:val="28"/>
          <w:szCs w:val="28"/>
        </w:rPr>
        <w:t>份</w:t>
      </w:r>
      <w:r w:rsidRPr="00BF5A30">
        <w:rPr>
          <w:rFonts w:eastAsia="標楷體"/>
          <w:sz w:val="28"/>
          <w:szCs w:val="28"/>
        </w:rPr>
        <w:t>。</w:t>
      </w:r>
    </w:p>
    <w:p w14:paraId="1C52DE99" w14:textId="705AE1F0" w:rsidR="00A15D25" w:rsidRPr="00BF5A30" w:rsidRDefault="00A15D25" w:rsidP="00A15D25">
      <w:pPr>
        <w:adjustRightInd w:val="0"/>
        <w:spacing w:before="50" w:afterLines="50" w:after="180" w:line="340" w:lineRule="exact"/>
        <w:ind w:leftChars="247" w:left="1153" w:hangingChars="200" w:hanging="560"/>
        <w:textAlignment w:val="baseline"/>
        <w:rPr>
          <w:rFonts w:eastAsia="標楷體"/>
          <w:sz w:val="28"/>
          <w:szCs w:val="28"/>
        </w:rPr>
      </w:pPr>
      <w:r w:rsidRPr="00BF5A30">
        <w:rPr>
          <w:rFonts w:eastAsia="標楷體"/>
          <w:sz w:val="28"/>
          <w:szCs w:val="28"/>
        </w:rPr>
        <w:t>三、</w:t>
      </w:r>
      <w:r w:rsidRPr="00BF5A30">
        <w:rPr>
          <w:rFonts w:eastAsia="標楷體" w:hint="eastAsia"/>
          <w:sz w:val="28"/>
          <w:szCs w:val="28"/>
        </w:rPr>
        <w:t>承攬人及其負責</w:t>
      </w:r>
      <w:r w:rsidR="005A13E1" w:rsidRPr="009E43F4">
        <w:rPr>
          <w:rFonts w:eastAsia="標楷體" w:hint="eastAsia"/>
          <w:sz w:val="28"/>
        </w:rPr>
        <w:t>弱層補強</w:t>
      </w:r>
      <w:r w:rsidRPr="00BF5A30">
        <w:rPr>
          <w:rFonts w:eastAsia="標楷體" w:hint="eastAsia"/>
          <w:sz w:val="28"/>
          <w:szCs w:val="28"/>
        </w:rPr>
        <w:t>設計簽證者需親自出席審查會議，並準備</w:t>
      </w:r>
      <w:r w:rsidRPr="00BF5A30">
        <w:rPr>
          <w:rFonts w:eastAsia="標楷體"/>
          <w:sz w:val="28"/>
          <w:szCs w:val="28"/>
        </w:rPr>
        <w:t>20</w:t>
      </w:r>
      <w:r w:rsidRPr="00BF5A30">
        <w:rPr>
          <w:rFonts w:eastAsia="標楷體" w:hint="eastAsia"/>
          <w:sz w:val="28"/>
          <w:szCs w:val="28"/>
        </w:rPr>
        <w:t>分鐘簡報</w:t>
      </w:r>
      <w:r w:rsidR="009B019F" w:rsidRPr="00BF5A30">
        <w:rPr>
          <w:rFonts w:eastAsia="標楷體" w:hint="eastAsia"/>
          <w:sz w:val="28"/>
          <w:szCs w:val="28"/>
        </w:rPr>
        <w:t>（</w:t>
      </w:r>
      <w:r w:rsidRPr="00BF5A30">
        <w:rPr>
          <w:rFonts w:eastAsia="標楷體" w:hint="eastAsia"/>
          <w:sz w:val="28"/>
          <w:szCs w:val="28"/>
        </w:rPr>
        <w:t>自備筆記型電腦</w:t>
      </w:r>
      <w:r w:rsidR="009B019F" w:rsidRPr="00BF5A30">
        <w:rPr>
          <w:rFonts w:eastAsia="標楷體" w:hint="eastAsia"/>
          <w:sz w:val="28"/>
          <w:szCs w:val="28"/>
        </w:rPr>
        <w:t>）</w:t>
      </w:r>
      <w:r w:rsidRPr="00BF5A30">
        <w:rPr>
          <w:rFonts w:eastAsia="標楷體" w:hint="eastAsia"/>
          <w:sz w:val="28"/>
          <w:szCs w:val="28"/>
        </w:rPr>
        <w:t>說明審查報告內容。</w:t>
      </w:r>
    </w:p>
    <w:p w14:paraId="4303E852" w14:textId="7213CA7E" w:rsidR="006732DA" w:rsidRPr="00BF5A30" w:rsidRDefault="00A15D25" w:rsidP="003075A9">
      <w:pPr>
        <w:adjustRightInd w:val="0"/>
        <w:spacing w:before="50" w:afterLines="50" w:after="180" w:line="340" w:lineRule="exact"/>
        <w:ind w:leftChars="247" w:left="1153" w:hangingChars="200" w:hanging="560"/>
        <w:textAlignment w:val="baseline"/>
        <w:rPr>
          <w:rFonts w:eastAsia="標楷體"/>
          <w:sz w:val="28"/>
          <w:szCs w:val="28"/>
        </w:rPr>
      </w:pPr>
      <w:r w:rsidRPr="00BF5A30">
        <w:rPr>
          <w:rFonts w:eastAsia="標楷體" w:hint="eastAsia"/>
          <w:sz w:val="28"/>
          <w:szCs w:val="28"/>
        </w:rPr>
        <w:t>四</w:t>
      </w:r>
      <w:r w:rsidR="006732DA" w:rsidRPr="00BF5A30">
        <w:rPr>
          <w:rFonts w:eastAsia="標楷體"/>
          <w:sz w:val="28"/>
          <w:szCs w:val="28"/>
        </w:rPr>
        <w:t>、乙方應依審查委員意見，做必要之修正，並應於規定期限內修正完成，若逾期則依本契約相關規定處理。</w:t>
      </w:r>
    </w:p>
    <w:p w14:paraId="07F46603" w14:textId="45A87124" w:rsidR="00157F83" w:rsidRPr="00BF5A30" w:rsidRDefault="00A15D25" w:rsidP="00746568">
      <w:pPr>
        <w:adjustRightInd w:val="0"/>
        <w:spacing w:before="50" w:line="340" w:lineRule="exact"/>
        <w:ind w:leftChars="247" w:left="1153" w:hangingChars="200" w:hanging="560"/>
        <w:textAlignment w:val="baseline"/>
        <w:rPr>
          <w:rFonts w:eastAsia="標楷體"/>
          <w:sz w:val="28"/>
          <w:szCs w:val="28"/>
        </w:rPr>
      </w:pPr>
      <w:r w:rsidRPr="00BF5A30">
        <w:rPr>
          <w:rFonts w:eastAsia="標楷體" w:hint="eastAsia"/>
          <w:sz w:val="28"/>
          <w:szCs w:val="28"/>
        </w:rPr>
        <w:t>五</w:t>
      </w:r>
      <w:r w:rsidR="00D06DF4" w:rsidRPr="00BF5A30">
        <w:rPr>
          <w:rFonts w:eastAsia="標楷體" w:hint="eastAsia"/>
          <w:sz w:val="28"/>
          <w:szCs w:val="28"/>
        </w:rPr>
        <w:t>、</w:t>
      </w:r>
      <w:r w:rsidR="005A13E1" w:rsidRPr="009E43F4">
        <w:rPr>
          <w:rFonts w:eastAsia="標楷體" w:hint="eastAsia"/>
          <w:sz w:val="28"/>
        </w:rPr>
        <w:t>弱層補強</w:t>
      </w:r>
      <w:r w:rsidR="00FC023D">
        <w:rPr>
          <w:rFonts w:eastAsia="標楷體" w:hint="eastAsia"/>
          <w:sz w:val="28"/>
          <w:szCs w:val="28"/>
        </w:rPr>
        <w:t>之</w:t>
      </w:r>
      <w:r w:rsidR="00604AEF">
        <w:rPr>
          <w:rFonts w:eastAsia="標楷體" w:hint="eastAsia"/>
          <w:sz w:val="28"/>
          <w:szCs w:val="28"/>
        </w:rPr>
        <w:t>補強目標合格標準</w:t>
      </w:r>
      <w:r w:rsidR="00695403" w:rsidRPr="00BF5A30">
        <w:rPr>
          <w:rFonts w:eastAsia="標楷體" w:hint="eastAsia"/>
          <w:sz w:val="28"/>
          <w:szCs w:val="28"/>
        </w:rPr>
        <w:t>：</w:t>
      </w:r>
    </w:p>
    <w:p w14:paraId="7B183CA1" w14:textId="6A094911" w:rsidR="002D2B4B" w:rsidRPr="00BF5A30" w:rsidRDefault="00157F83" w:rsidP="00B1684D">
      <w:pPr>
        <w:spacing w:line="400" w:lineRule="exact"/>
        <w:ind w:leftChars="472" w:left="1133"/>
        <w:rPr>
          <w:rFonts w:eastAsia="標楷體"/>
          <w:sz w:val="28"/>
          <w:szCs w:val="28"/>
        </w:rPr>
      </w:pPr>
      <w:r w:rsidRPr="00BF5A30">
        <w:rPr>
          <w:rFonts w:eastAsia="標楷體"/>
          <w:sz w:val="28"/>
          <w:szCs w:val="28"/>
        </w:rPr>
        <w:t>標的物</w:t>
      </w:r>
      <w:r w:rsidR="00971719">
        <w:rPr>
          <w:rFonts w:eastAsia="標楷體" w:hint="eastAsia"/>
          <w:sz w:val="28"/>
          <w:szCs w:val="28"/>
        </w:rPr>
        <w:t>執行</w:t>
      </w:r>
      <w:r w:rsidR="005A13E1" w:rsidRPr="009E43F4">
        <w:rPr>
          <w:rFonts w:eastAsia="標楷體" w:hint="eastAsia"/>
          <w:sz w:val="28"/>
        </w:rPr>
        <w:t>弱層補強</w:t>
      </w:r>
      <w:r w:rsidRPr="00BF5A30">
        <w:rPr>
          <w:rFonts w:eastAsia="標楷體"/>
          <w:sz w:val="28"/>
          <w:szCs w:val="28"/>
        </w:rPr>
        <w:t>之</w:t>
      </w:r>
      <w:r w:rsidR="00604AEF">
        <w:rPr>
          <w:rFonts w:eastAsia="標楷體" w:hint="eastAsia"/>
          <w:sz w:val="28"/>
          <w:szCs w:val="28"/>
        </w:rPr>
        <w:t>補強目標</w:t>
      </w:r>
      <w:r w:rsidRPr="00BF5A30">
        <w:rPr>
          <w:rFonts w:eastAsia="標楷體"/>
          <w:sz w:val="28"/>
          <w:szCs w:val="28"/>
        </w:rPr>
        <w:t>合格標準，</w:t>
      </w:r>
      <w:r w:rsidR="00C125DA">
        <w:rPr>
          <w:rFonts w:eastAsia="標楷體" w:hint="eastAsia"/>
          <w:sz w:val="28"/>
          <w:szCs w:val="28"/>
        </w:rPr>
        <w:t>應符合第二條</w:t>
      </w:r>
      <w:r w:rsidR="005A13E1" w:rsidRPr="009E43F4">
        <w:rPr>
          <w:rFonts w:eastAsia="標楷體" w:hint="eastAsia"/>
          <w:sz w:val="28"/>
        </w:rPr>
        <w:t>弱層補強</w:t>
      </w:r>
      <w:r w:rsidR="00C125DA" w:rsidRPr="00BF5A30">
        <w:rPr>
          <w:rFonts w:eastAsia="標楷體" w:hint="eastAsia"/>
          <w:sz w:val="28"/>
          <w:szCs w:val="28"/>
        </w:rPr>
        <w:t>目標</w:t>
      </w:r>
      <w:r w:rsidR="00C125DA">
        <w:rPr>
          <w:rFonts w:eastAsia="標楷體" w:hint="eastAsia"/>
          <w:sz w:val="28"/>
          <w:szCs w:val="28"/>
        </w:rPr>
        <w:t>之</w:t>
      </w:r>
      <w:r w:rsidR="00971719">
        <w:rPr>
          <w:rFonts w:eastAsia="標楷體" w:hint="eastAsia"/>
          <w:sz w:val="28"/>
          <w:szCs w:val="28"/>
        </w:rPr>
        <w:t>規定</w:t>
      </w:r>
      <w:r w:rsidR="00C125DA">
        <w:rPr>
          <w:rFonts w:eastAsia="標楷體" w:hint="eastAsia"/>
          <w:sz w:val="28"/>
          <w:szCs w:val="28"/>
        </w:rPr>
        <w:t>，並</w:t>
      </w:r>
      <w:r w:rsidRPr="00BF5A30">
        <w:rPr>
          <w:rFonts w:eastAsia="標楷體"/>
          <w:sz w:val="28"/>
          <w:szCs w:val="28"/>
        </w:rPr>
        <w:t>應經由審查委員會審查同意。</w:t>
      </w:r>
    </w:p>
    <w:p w14:paraId="69AEC15A" w14:textId="1882DE82" w:rsidR="006732DA" w:rsidRPr="00746568" w:rsidRDefault="006732DA" w:rsidP="00746568">
      <w:pPr>
        <w:pStyle w:val="10"/>
        <w:rPr>
          <w:rFonts w:eastAsia="標楷體"/>
          <w:snapToGrid w:val="0"/>
          <w:kern w:val="0"/>
          <w:sz w:val="28"/>
          <w:szCs w:val="28"/>
        </w:rPr>
      </w:pPr>
      <w:r w:rsidRPr="00BF5A30">
        <w:rPr>
          <w:rFonts w:eastAsia="標楷體"/>
          <w:bCs/>
          <w:sz w:val="28"/>
        </w:rPr>
        <w:t>第</w:t>
      </w:r>
      <w:r w:rsidR="00221F90" w:rsidRPr="00BF5A30">
        <w:rPr>
          <w:rFonts w:eastAsia="標楷體" w:hint="eastAsia"/>
          <w:bCs/>
          <w:sz w:val="28"/>
        </w:rPr>
        <w:t>五</w:t>
      </w:r>
      <w:r w:rsidRPr="00BF5A30">
        <w:rPr>
          <w:rFonts w:eastAsia="標楷體"/>
          <w:bCs/>
          <w:sz w:val="28"/>
        </w:rPr>
        <w:t>條</w:t>
      </w:r>
      <w:r w:rsidRPr="00BF5A30">
        <w:rPr>
          <w:rFonts w:eastAsia="標楷體"/>
          <w:bCs/>
          <w:sz w:val="28"/>
        </w:rPr>
        <w:t xml:space="preserve">  </w:t>
      </w:r>
      <w:r w:rsidRPr="00BF5A30">
        <w:rPr>
          <w:rFonts w:eastAsia="標楷體"/>
          <w:bCs/>
          <w:sz w:val="28"/>
        </w:rPr>
        <w:t>契約價金之給付</w:t>
      </w:r>
    </w:p>
    <w:p w14:paraId="13C869C2" w14:textId="77777777" w:rsidR="00107D9C" w:rsidRPr="00FF7A5C" w:rsidRDefault="00107D9C" w:rsidP="00224565">
      <w:pPr>
        <w:numPr>
          <w:ilvl w:val="0"/>
          <w:numId w:val="4"/>
        </w:numPr>
        <w:tabs>
          <w:tab w:val="clear" w:pos="1180"/>
          <w:tab w:val="num" w:pos="1260"/>
        </w:tabs>
        <w:spacing w:line="400" w:lineRule="exact"/>
        <w:ind w:hanging="640"/>
        <w:textDirection w:val="lrTbV"/>
        <w:rPr>
          <w:rFonts w:eastAsia="標楷體"/>
          <w:sz w:val="28"/>
        </w:rPr>
      </w:pPr>
      <w:r w:rsidRPr="00FF7A5C">
        <w:rPr>
          <w:rFonts w:eastAsia="標楷體"/>
          <w:sz w:val="28"/>
        </w:rPr>
        <w:t>本服務契約價金雙方議定如下：</w:t>
      </w:r>
    </w:p>
    <w:p w14:paraId="2BCBCE73" w14:textId="77777777" w:rsidR="00DA18DE" w:rsidRPr="00FF7A5C" w:rsidRDefault="00DA18DE" w:rsidP="00DA18DE">
      <w:pPr>
        <w:pStyle w:val="ae"/>
        <w:numPr>
          <w:ilvl w:val="0"/>
          <w:numId w:val="21"/>
        </w:numPr>
        <w:spacing w:line="440" w:lineRule="exact"/>
        <w:ind w:leftChars="0" w:left="1321" w:hanging="482"/>
        <w:rPr>
          <w:rFonts w:ascii="Times New Roman" w:eastAsia="標楷體" w:hAnsi="Times New Roman"/>
          <w:sz w:val="28"/>
          <w:szCs w:val="20"/>
        </w:rPr>
      </w:pPr>
      <w:r w:rsidRPr="00FF7A5C">
        <w:rPr>
          <w:rFonts w:ascii="Times New Roman" w:eastAsia="標楷體" w:hAnsi="Times New Roman" w:hint="eastAsia"/>
          <w:sz w:val="28"/>
          <w:szCs w:val="20"/>
        </w:rPr>
        <w:t>設計服務費為新台幣</w:t>
      </w:r>
      <w:r w:rsidRPr="00FF7A5C">
        <w:rPr>
          <w:rFonts w:ascii="Times New Roman" w:eastAsia="標楷體" w:hAnsi="Times New Roman" w:hint="eastAsia"/>
          <w:sz w:val="28"/>
          <w:szCs w:val="20"/>
        </w:rPr>
        <w:t>_______</w:t>
      </w:r>
      <w:r w:rsidRPr="00FF7A5C">
        <w:rPr>
          <w:rFonts w:ascii="Times New Roman" w:eastAsia="標楷體" w:hAnsi="Times New Roman" w:hint="eastAsia"/>
          <w:sz w:val="28"/>
          <w:szCs w:val="20"/>
        </w:rPr>
        <w:t>元整。</w:t>
      </w:r>
    </w:p>
    <w:p w14:paraId="55CE1FA6" w14:textId="79F13845" w:rsidR="00DA18DE" w:rsidRPr="00FF7A5C" w:rsidRDefault="00DA18DE" w:rsidP="00E133F5">
      <w:pPr>
        <w:pStyle w:val="ae"/>
        <w:numPr>
          <w:ilvl w:val="0"/>
          <w:numId w:val="21"/>
        </w:numPr>
        <w:spacing w:line="440" w:lineRule="exact"/>
        <w:ind w:leftChars="0"/>
        <w:rPr>
          <w:rFonts w:ascii="Times New Roman" w:eastAsia="標楷體" w:hAnsi="Times New Roman"/>
          <w:sz w:val="28"/>
          <w:szCs w:val="20"/>
        </w:rPr>
      </w:pPr>
      <w:r w:rsidRPr="00FF7A5C">
        <w:rPr>
          <w:rFonts w:ascii="Times New Roman" w:eastAsia="標楷體" w:hAnsi="Times New Roman" w:hint="eastAsia"/>
          <w:sz w:val="28"/>
          <w:szCs w:val="20"/>
        </w:rPr>
        <w:t>監造服務費單價為每月（以</w:t>
      </w:r>
      <w:r w:rsidRPr="00FF7A5C">
        <w:rPr>
          <w:rFonts w:ascii="Times New Roman" w:eastAsia="標楷體" w:hAnsi="Times New Roman" w:hint="eastAsia"/>
          <w:sz w:val="28"/>
          <w:szCs w:val="20"/>
        </w:rPr>
        <w:t>30</w:t>
      </w:r>
      <w:r w:rsidRPr="00FF7A5C">
        <w:rPr>
          <w:rFonts w:ascii="Times New Roman" w:eastAsia="標楷體" w:hAnsi="Times New Roman" w:hint="eastAsia"/>
          <w:sz w:val="28"/>
          <w:szCs w:val="20"/>
        </w:rPr>
        <w:t>日計）新台幣</w:t>
      </w:r>
      <w:r w:rsidR="00E133F5" w:rsidRPr="00FF7A5C">
        <w:rPr>
          <w:rFonts w:ascii="Times New Roman" w:eastAsia="標楷體" w:hAnsi="Times New Roman" w:hint="eastAsia"/>
          <w:sz w:val="28"/>
          <w:szCs w:val="20"/>
          <w:u w:val="single"/>
        </w:rPr>
        <w:t xml:space="preserve">   </w:t>
      </w:r>
      <w:r w:rsidR="00E133F5" w:rsidRPr="00746568">
        <w:rPr>
          <w:rFonts w:ascii="Times New Roman" w:eastAsia="標楷體" w:hAnsi="Times New Roman" w:hint="eastAsia"/>
          <w:color w:val="FF0000"/>
          <w:sz w:val="28"/>
          <w:szCs w:val="20"/>
          <w:u w:val="single"/>
        </w:rPr>
        <w:t>捌萬</w:t>
      </w:r>
      <w:r w:rsidR="00E133F5" w:rsidRPr="00FF7A5C">
        <w:rPr>
          <w:rFonts w:ascii="Times New Roman" w:eastAsia="標楷體" w:hAnsi="Times New Roman" w:hint="eastAsia"/>
          <w:sz w:val="28"/>
          <w:szCs w:val="20"/>
          <w:u w:val="single"/>
        </w:rPr>
        <w:t xml:space="preserve">   </w:t>
      </w:r>
      <w:r w:rsidRPr="00FF7A5C">
        <w:rPr>
          <w:rFonts w:ascii="Times New Roman" w:eastAsia="標楷體" w:hAnsi="Times New Roman" w:hint="eastAsia"/>
          <w:sz w:val="28"/>
          <w:szCs w:val="20"/>
        </w:rPr>
        <w:t>元，自工程開工日起算至工程驗收完成為止，不足</w:t>
      </w:r>
      <w:r w:rsidRPr="00FF7A5C">
        <w:rPr>
          <w:rFonts w:ascii="Times New Roman" w:eastAsia="標楷體" w:hAnsi="Times New Roman" w:hint="eastAsia"/>
          <w:sz w:val="28"/>
          <w:szCs w:val="20"/>
        </w:rPr>
        <w:t>30</w:t>
      </w:r>
      <w:r w:rsidRPr="00FF7A5C">
        <w:rPr>
          <w:rFonts w:ascii="Times New Roman" w:eastAsia="標楷體" w:hAnsi="Times New Roman" w:hint="eastAsia"/>
          <w:sz w:val="28"/>
          <w:szCs w:val="20"/>
        </w:rPr>
        <w:t>日依比例計算；本案暫估工期</w:t>
      </w:r>
      <w:r w:rsidR="00E133F5" w:rsidRPr="00746568">
        <w:rPr>
          <w:rFonts w:ascii="Times New Roman" w:eastAsia="標楷體" w:hAnsi="Times New Roman"/>
          <w:color w:val="FF0000"/>
          <w:sz w:val="28"/>
          <w:szCs w:val="20"/>
          <w:u w:val="single"/>
        </w:rPr>
        <w:t xml:space="preserve"> </w:t>
      </w:r>
      <w:r w:rsidRPr="00746568">
        <w:rPr>
          <w:rFonts w:ascii="Times New Roman" w:eastAsia="標楷體" w:hAnsi="Times New Roman"/>
          <w:color w:val="FF0000"/>
          <w:sz w:val="28"/>
          <w:szCs w:val="20"/>
          <w:u w:val="single"/>
        </w:rPr>
        <w:t>3</w:t>
      </w:r>
      <w:r w:rsidRPr="00FF7A5C">
        <w:rPr>
          <w:rFonts w:ascii="Times New Roman" w:eastAsia="標楷體" w:hAnsi="Times New Roman" w:hint="eastAsia"/>
          <w:sz w:val="28"/>
          <w:szCs w:val="20"/>
        </w:rPr>
        <w:t>個月，估計監造服務費用新台幣</w:t>
      </w:r>
      <w:r w:rsidR="00E133F5" w:rsidRPr="00FF7A5C">
        <w:rPr>
          <w:rFonts w:ascii="Times New Roman" w:eastAsia="標楷體" w:hAnsi="Times New Roman" w:hint="eastAsia"/>
          <w:sz w:val="28"/>
          <w:szCs w:val="20"/>
          <w:u w:val="single"/>
        </w:rPr>
        <w:t xml:space="preserve">  </w:t>
      </w:r>
      <w:r w:rsidR="00E133F5" w:rsidRPr="00746568">
        <w:rPr>
          <w:rFonts w:ascii="Times New Roman" w:eastAsia="標楷體" w:hAnsi="Times New Roman" w:hint="eastAsia"/>
          <w:color w:val="FF0000"/>
          <w:sz w:val="28"/>
          <w:szCs w:val="20"/>
          <w:u w:val="single"/>
        </w:rPr>
        <w:t>貳拾肆萬</w:t>
      </w:r>
      <w:r w:rsidR="00E133F5" w:rsidRPr="00FF7A5C">
        <w:rPr>
          <w:rFonts w:ascii="Times New Roman" w:eastAsia="標楷體" w:hAnsi="Times New Roman" w:hint="eastAsia"/>
          <w:sz w:val="28"/>
          <w:szCs w:val="20"/>
          <w:u w:val="single"/>
        </w:rPr>
        <w:t xml:space="preserve">  </w:t>
      </w:r>
      <w:r w:rsidRPr="00FF7A5C">
        <w:rPr>
          <w:rFonts w:ascii="Times New Roman" w:eastAsia="標楷體" w:hAnsi="Times New Roman" w:hint="eastAsia"/>
          <w:sz w:val="28"/>
          <w:szCs w:val="20"/>
        </w:rPr>
        <w:t>元整。</w:t>
      </w:r>
    </w:p>
    <w:p w14:paraId="7A29B9E0" w14:textId="3F14C124" w:rsidR="006B24D6" w:rsidRPr="00BF5A30" w:rsidRDefault="00C36532" w:rsidP="00224565">
      <w:pPr>
        <w:numPr>
          <w:ilvl w:val="0"/>
          <w:numId w:val="4"/>
        </w:numPr>
        <w:tabs>
          <w:tab w:val="clear" w:pos="1180"/>
          <w:tab w:val="num" w:pos="1260"/>
        </w:tabs>
        <w:spacing w:line="400" w:lineRule="exact"/>
        <w:ind w:hanging="640"/>
        <w:jc w:val="both"/>
        <w:rPr>
          <w:rFonts w:eastAsia="標楷體"/>
          <w:sz w:val="28"/>
        </w:rPr>
      </w:pPr>
      <w:r w:rsidRPr="00BF5A30">
        <w:rPr>
          <w:rFonts w:eastAsia="標楷體" w:hint="eastAsia"/>
          <w:sz w:val="28"/>
        </w:rPr>
        <w:t>乙方應</w:t>
      </w:r>
      <w:r w:rsidR="006B24D6" w:rsidRPr="00BF5A30">
        <w:rPr>
          <w:rFonts w:eastAsia="標楷體" w:hint="eastAsia"/>
          <w:sz w:val="28"/>
        </w:rPr>
        <w:t>協辦下列事項，其費用已包含於服務費內：</w:t>
      </w:r>
    </w:p>
    <w:p w14:paraId="2DCCB8CB" w14:textId="0590FC06" w:rsidR="006B24D6" w:rsidRPr="00BF5A30" w:rsidRDefault="006B24D6" w:rsidP="00224565">
      <w:pPr>
        <w:pStyle w:val="10"/>
        <w:numPr>
          <w:ilvl w:val="0"/>
          <w:numId w:val="14"/>
        </w:numPr>
        <w:spacing w:line="440" w:lineRule="exact"/>
        <w:jc w:val="both"/>
        <w:rPr>
          <w:rFonts w:eastAsia="標楷體"/>
          <w:sz w:val="28"/>
          <w:szCs w:val="28"/>
        </w:rPr>
      </w:pPr>
      <w:r w:rsidRPr="00BF5A30">
        <w:rPr>
          <w:rFonts w:ascii="Times New Roman" w:eastAsia="標楷體" w:hAnsi="Times New Roman" w:hint="eastAsia"/>
          <w:sz w:val="28"/>
          <w:szCs w:val="28"/>
        </w:rPr>
        <w:t>協辦補強工程招標、訂約之作業，招標文件之釋疑、變更或補充，包含參與標前會議。乙方應配合本案之工程採購作業時程，提供招標文件及技術諮詢服務，並應於採購前依現況需要辦理必要之檢討修正。</w:t>
      </w:r>
    </w:p>
    <w:p w14:paraId="21DA054F" w14:textId="089C39C1" w:rsidR="006B24D6" w:rsidRPr="00BF5A30" w:rsidRDefault="006B24D6" w:rsidP="00224565">
      <w:pPr>
        <w:pStyle w:val="10"/>
        <w:numPr>
          <w:ilvl w:val="0"/>
          <w:numId w:val="14"/>
        </w:numPr>
        <w:spacing w:line="440" w:lineRule="exact"/>
        <w:jc w:val="both"/>
        <w:rPr>
          <w:rFonts w:eastAsia="標楷體"/>
          <w:sz w:val="28"/>
          <w:szCs w:val="28"/>
        </w:rPr>
      </w:pPr>
      <w:r w:rsidRPr="00BF5A30">
        <w:rPr>
          <w:rFonts w:ascii="Times New Roman" w:eastAsia="標楷體" w:hAnsi="Times New Roman" w:hint="eastAsia"/>
          <w:sz w:val="28"/>
          <w:szCs w:val="28"/>
        </w:rPr>
        <w:t>協辦補強工程投標廠商及其分包廠商資格之審查。</w:t>
      </w:r>
    </w:p>
    <w:p w14:paraId="274E8DD2" w14:textId="77777777" w:rsidR="0073127A" w:rsidRDefault="006B24D6" w:rsidP="0073127A">
      <w:pPr>
        <w:pStyle w:val="10"/>
        <w:numPr>
          <w:ilvl w:val="0"/>
          <w:numId w:val="14"/>
        </w:numPr>
        <w:spacing w:line="440" w:lineRule="exact"/>
        <w:jc w:val="both"/>
        <w:rPr>
          <w:rFonts w:eastAsia="標楷體"/>
          <w:sz w:val="28"/>
          <w:szCs w:val="28"/>
        </w:rPr>
      </w:pPr>
      <w:r w:rsidRPr="00BF5A30">
        <w:rPr>
          <w:rFonts w:ascii="Times New Roman" w:eastAsia="標楷體" w:hAnsi="Times New Roman" w:hint="eastAsia"/>
          <w:sz w:val="28"/>
          <w:szCs w:val="28"/>
        </w:rPr>
        <w:t>協辦補強工程開標、審議及決標之建議、爭議之處理。</w:t>
      </w:r>
    </w:p>
    <w:p w14:paraId="61BD640B" w14:textId="4508677C" w:rsidR="006B24D6" w:rsidRPr="0073127A" w:rsidRDefault="006B24D6" w:rsidP="0073127A">
      <w:pPr>
        <w:pStyle w:val="10"/>
        <w:numPr>
          <w:ilvl w:val="0"/>
          <w:numId w:val="14"/>
        </w:numPr>
        <w:spacing w:line="440" w:lineRule="exact"/>
        <w:jc w:val="both"/>
        <w:rPr>
          <w:rFonts w:eastAsia="標楷體"/>
          <w:sz w:val="28"/>
          <w:szCs w:val="28"/>
        </w:rPr>
      </w:pPr>
      <w:r w:rsidRPr="0073127A">
        <w:rPr>
          <w:rFonts w:ascii="Times New Roman" w:eastAsia="標楷體" w:hAnsi="Times New Roman" w:hint="eastAsia"/>
          <w:sz w:val="28"/>
          <w:szCs w:val="28"/>
        </w:rPr>
        <w:t>其他受託業務範圍內</w:t>
      </w:r>
      <w:r w:rsidR="00DA1DB6">
        <w:rPr>
          <w:rFonts w:ascii="Times New Roman" w:eastAsia="標楷體" w:hAnsi="Times New Roman" w:hint="eastAsia"/>
          <w:sz w:val="28"/>
          <w:szCs w:val="28"/>
        </w:rPr>
        <w:t>，由</w:t>
      </w:r>
      <w:r w:rsidRPr="0073127A">
        <w:rPr>
          <w:rFonts w:ascii="Times New Roman" w:eastAsia="標楷體" w:hAnsi="Times New Roman" w:hint="eastAsia"/>
          <w:sz w:val="28"/>
          <w:szCs w:val="28"/>
        </w:rPr>
        <w:t>甲</w:t>
      </w:r>
      <w:r w:rsidR="00DA1DB6">
        <w:rPr>
          <w:rFonts w:ascii="Times New Roman" w:eastAsia="標楷體" w:hAnsi="Times New Roman" w:hint="eastAsia"/>
          <w:sz w:val="28"/>
          <w:szCs w:val="28"/>
        </w:rPr>
        <w:t>、乙雙</w:t>
      </w:r>
      <w:r w:rsidRPr="0073127A">
        <w:rPr>
          <w:rFonts w:ascii="Times New Roman" w:eastAsia="標楷體" w:hAnsi="Times New Roman" w:hint="eastAsia"/>
          <w:sz w:val="28"/>
          <w:szCs w:val="28"/>
        </w:rPr>
        <w:t>方</w:t>
      </w:r>
      <w:r w:rsidR="00DA1DB6">
        <w:rPr>
          <w:rFonts w:ascii="Times New Roman" w:eastAsia="標楷體" w:hAnsi="Times New Roman" w:hint="eastAsia"/>
          <w:sz w:val="28"/>
          <w:szCs w:val="28"/>
        </w:rPr>
        <w:t>協定之</w:t>
      </w:r>
      <w:r w:rsidRPr="0073127A">
        <w:rPr>
          <w:rFonts w:ascii="Times New Roman" w:eastAsia="標楷體" w:hAnsi="Times New Roman" w:hint="eastAsia"/>
          <w:sz w:val="28"/>
          <w:szCs w:val="28"/>
        </w:rPr>
        <w:t>協助</w:t>
      </w:r>
      <w:r w:rsidR="00DA1DB6">
        <w:rPr>
          <w:rFonts w:ascii="Times New Roman" w:eastAsia="標楷體" w:hAnsi="Times New Roman" w:hint="eastAsia"/>
          <w:sz w:val="28"/>
          <w:szCs w:val="28"/>
        </w:rPr>
        <w:t>甲方</w:t>
      </w:r>
      <w:r w:rsidRPr="0073127A">
        <w:rPr>
          <w:rFonts w:ascii="Times New Roman" w:eastAsia="標楷體" w:hAnsi="Times New Roman" w:hint="eastAsia"/>
          <w:sz w:val="28"/>
          <w:szCs w:val="28"/>
        </w:rPr>
        <w:t>事項。</w:t>
      </w:r>
    </w:p>
    <w:p w14:paraId="36E2109C" w14:textId="1D6089D7" w:rsidR="006732DA" w:rsidRPr="00746568" w:rsidRDefault="006732DA" w:rsidP="00746568">
      <w:pPr>
        <w:pStyle w:val="10"/>
        <w:rPr>
          <w:rFonts w:eastAsia="標楷體"/>
          <w:snapToGrid w:val="0"/>
          <w:kern w:val="0"/>
          <w:sz w:val="28"/>
          <w:szCs w:val="28"/>
        </w:rPr>
      </w:pPr>
      <w:r w:rsidRPr="00BF5A30">
        <w:rPr>
          <w:rFonts w:eastAsia="標楷體"/>
          <w:bCs/>
          <w:sz w:val="28"/>
        </w:rPr>
        <w:t>第</w:t>
      </w:r>
      <w:r w:rsidR="00221F90" w:rsidRPr="00BF5A30">
        <w:rPr>
          <w:rFonts w:eastAsia="標楷體" w:hint="eastAsia"/>
          <w:bCs/>
          <w:sz w:val="28"/>
        </w:rPr>
        <w:t>六</w:t>
      </w:r>
      <w:r w:rsidRPr="00BF5A30">
        <w:rPr>
          <w:rFonts w:eastAsia="標楷體"/>
          <w:bCs/>
          <w:sz w:val="28"/>
        </w:rPr>
        <w:t>條</w:t>
      </w:r>
      <w:r w:rsidRPr="00BF5A30">
        <w:rPr>
          <w:rFonts w:eastAsia="標楷體"/>
          <w:bCs/>
          <w:sz w:val="28"/>
        </w:rPr>
        <w:t xml:space="preserve">  </w:t>
      </w:r>
      <w:r w:rsidRPr="00BF5A30">
        <w:rPr>
          <w:rFonts w:eastAsia="標楷體"/>
          <w:bCs/>
          <w:sz w:val="28"/>
        </w:rPr>
        <w:t>契約價金</w:t>
      </w:r>
      <w:r w:rsidRPr="00BF5A30">
        <w:rPr>
          <w:rFonts w:eastAsia="標楷體"/>
          <w:bCs/>
          <w:kern w:val="16"/>
          <w:sz w:val="28"/>
        </w:rPr>
        <w:t>之給付條件</w:t>
      </w:r>
      <w:r w:rsidR="008D3E94" w:rsidRPr="00BF5A30">
        <w:rPr>
          <w:rFonts w:eastAsia="標楷體"/>
          <w:bCs/>
          <w:kern w:val="16"/>
          <w:sz w:val="28"/>
        </w:rPr>
        <w:t>（</w:t>
      </w:r>
      <w:r w:rsidR="0000074D" w:rsidRPr="00BF5A30">
        <w:rPr>
          <w:rFonts w:eastAsia="標楷體"/>
          <w:bCs/>
          <w:kern w:val="16"/>
          <w:sz w:val="28"/>
        </w:rPr>
        <w:t>＊</w:t>
      </w:r>
      <w:r w:rsidR="008D3E94" w:rsidRPr="00BF5A30">
        <w:rPr>
          <w:rFonts w:eastAsia="標楷體"/>
          <w:bCs/>
          <w:kern w:val="16"/>
          <w:sz w:val="28"/>
        </w:rPr>
        <w:t>視工程規模參酌</w:t>
      </w:r>
      <w:r w:rsidR="00CF72D1" w:rsidRPr="00BF5A30">
        <w:rPr>
          <w:rFonts w:eastAsia="標楷體"/>
          <w:bCs/>
          <w:kern w:val="16"/>
          <w:sz w:val="28"/>
        </w:rPr>
        <w:t>其他方式</w:t>
      </w:r>
      <w:r w:rsidR="008D3E94" w:rsidRPr="00BF5A30">
        <w:rPr>
          <w:rFonts w:eastAsia="標楷體"/>
          <w:bCs/>
          <w:kern w:val="16"/>
          <w:sz w:val="28"/>
        </w:rPr>
        <w:t>辦理）</w:t>
      </w:r>
    </w:p>
    <w:p w14:paraId="19A3F83B" w14:textId="77777777" w:rsidR="006732DA" w:rsidRPr="00BF5A30" w:rsidRDefault="00B24A2E" w:rsidP="00B24A2E">
      <w:pPr>
        <w:adjustRightInd w:val="0"/>
        <w:spacing w:before="50" w:line="360" w:lineRule="exact"/>
        <w:ind w:firstLineChars="200" w:firstLine="560"/>
        <w:textAlignment w:val="baseline"/>
        <w:rPr>
          <w:rFonts w:eastAsia="標楷體"/>
          <w:sz w:val="28"/>
          <w:szCs w:val="28"/>
        </w:rPr>
      </w:pPr>
      <w:r w:rsidRPr="00BF5A30">
        <w:rPr>
          <w:rFonts w:eastAsia="標楷體"/>
          <w:sz w:val="28"/>
        </w:rPr>
        <w:t>一、</w:t>
      </w:r>
      <w:r w:rsidR="006732DA" w:rsidRPr="00BF5A30">
        <w:rPr>
          <w:rFonts w:eastAsia="標楷體"/>
          <w:sz w:val="28"/>
          <w:szCs w:val="28"/>
        </w:rPr>
        <w:t>本委託技術服務案服務費付款方式如下：</w:t>
      </w:r>
    </w:p>
    <w:p w14:paraId="5F039768" w14:textId="77777777" w:rsidR="006732DA" w:rsidRPr="00BF5A30" w:rsidRDefault="006732DA" w:rsidP="00E52BC4">
      <w:pPr>
        <w:pStyle w:val="a2"/>
        <w:numPr>
          <w:ilvl w:val="0"/>
          <w:numId w:val="0"/>
        </w:numPr>
        <w:snapToGrid w:val="0"/>
        <w:spacing w:beforeLines="30" w:before="108" w:after="0" w:line="240" w:lineRule="auto"/>
        <w:ind w:leftChars="202" w:left="908" w:hangingChars="151" w:hanging="423"/>
        <w:jc w:val="both"/>
        <w:rPr>
          <w:rFonts w:ascii="Times New Roman" w:eastAsia="標楷體" w:hAnsi="Times New Roman" w:cs="Times New Roman"/>
          <w:b w:val="0"/>
          <w:bCs w:val="0"/>
          <w:kern w:val="2"/>
          <w:sz w:val="28"/>
          <w:szCs w:val="28"/>
        </w:rPr>
      </w:pPr>
      <w:r w:rsidRPr="00BF5A30">
        <w:rPr>
          <w:rFonts w:ascii="Times New Roman" w:eastAsia="標楷體" w:hAnsi="Times New Roman" w:cs="Times New Roman"/>
          <w:b w:val="0"/>
          <w:bCs w:val="0"/>
          <w:kern w:val="2"/>
          <w:sz w:val="28"/>
          <w:szCs w:val="28"/>
        </w:rPr>
        <w:t>（一）設計服務費付款：</w:t>
      </w:r>
    </w:p>
    <w:p w14:paraId="788D7408" w14:textId="76E7734A" w:rsidR="0013449E" w:rsidRPr="00FF7A5C" w:rsidRDefault="0013449E" w:rsidP="00817A8A">
      <w:pPr>
        <w:adjustRightInd w:val="0"/>
        <w:spacing w:before="50" w:line="360" w:lineRule="exact"/>
        <w:ind w:leftChars="600" w:left="1440"/>
        <w:jc w:val="both"/>
        <w:textAlignment w:val="baseline"/>
        <w:rPr>
          <w:rFonts w:eastAsia="標楷體"/>
          <w:sz w:val="28"/>
        </w:rPr>
      </w:pPr>
      <w:r w:rsidRPr="00FF7A5C">
        <w:rPr>
          <w:rFonts w:eastAsia="標楷體" w:hint="eastAsia"/>
          <w:sz w:val="28"/>
        </w:rPr>
        <w:t>簽約完成後，甲方應支付乙方設計服務費之</w:t>
      </w:r>
      <w:r w:rsidRPr="00746568">
        <w:rPr>
          <w:rFonts w:eastAsia="標楷體"/>
          <w:color w:val="FF0000"/>
          <w:sz w:val="28"/>
          <w:u w:val="single"/>
        </w:rPr>
        <w:t>20</w:t>
      </w:r>
      <w:r w:rsidRPr="00FF7A5C">
        <w:rPr>
          <w:rFonts w:eastAsia="標楷體" w:hint="eastAsia"/>
          <w:sz w:val="28"/>
          <w:u w:val="single"/>
        </w:rPr>
        <w:t xml:space="preserve"> </w:t>
      </w:r>
      <w:r w:rsidRPr="00FF7A5C">
        <w:rPr>
          <w:rFonts w:eastAsia="標楷體" w:hint="eastAsia"/>
          <w:sz w:val="28"/>
        </w:rPr>
        <w:t>%</w:t>
      </w:r>
      <w:r w:rsidRPr="00FF7A5C">
        <w:rPr>
          <w:rFonts w:eastAsia="標楷體" w:hint="eastAsia"/>
          <w:sz w:val="28"/>
        </w:rPr>
        <w:t>。乙方完成全數「弱層補強設計」作業，取得審查通過證明文件後，甲方應支付乙方設計服務費之</w:t>
      </w:r>
      <w:r w:rsidRPr="00746568">
        <w:rPr>
          <w:rFonts w:eastAsia="標楷體"/>
          <w:color w:val="FF0000"/>
          <w:sz w:val="28"/>
          <w:u w:val="single"/>
        </w:rPr>
        <w:t>70</w:t>
      </w:r>
      <w:r w:rsidRPr="00FF7A5C">
        <w:rPr>
          <w:rFonts w:eastAsia="標楷體" w:hint="eastAsia"/>
          <w:sz w:val="28"/>
        </w:rPr>
        <w:t>%</w:t>
      </w:r>
      <w:r w:rsidRPr="00FF7A5C">
        <w:rPr>
          <w:rFonts w:eastAsia="標楷體" w:hint="eastAsia"/>
          <w:sz w:val="28"/>
        </w:rPr>
        <w:t>。協助完成工程招標後，甲方應支付乙方設計服務費之</w:t>
      </w:r>
      <w:r w:rsidRPr="00746568">
        <w:rPr>
          <w:rFonts w:eastAsia="標楷體"/>
          <w:color w:val="FF0000"/>
          <w:sz w:val="28"/>
          <w:u w:val="single"/>
        </w:rPr>
        <w:t>10</w:t>
      </w:r>
      <w:r w:rsidRPr="00FF7A5C">
        <w:rPr>
          <w:rFonts w:eastAsia="標楷體" w:hint="eastAsia"/>
          <w:sz w:val="28"/>
        </w:rPr>
        <w:t>%</w:t>
      </w:r>
      <w:r w:rsidRPr="00FF7A5C">
        <w:rPr>
          <w:rFonts w:eastAsia="標楷體" w:hint="eastAsia"/>
          <w:sz w:val="28"/>
        </w:rPr>
        <w:t>。</w:t>
      </w:r>
    </w:p>
    <w:p w14:paraId="180E529D" w14:textId="486F7FFA" w:rsidR="006732DA" w:rsidRPr="00FF7A5C" w:rsidRDefault="006732DA" w:rsidP="0013449E">
      <w:pPr>
        <w:pStyle w:val="a2"/>
        <w:numPr>
          <w:ilvl w:val="0"/>
          <w:numId w:val="0"/>
        </w:numPr>
        <w:snapToGrid w:val="0"/>
        <w:spacing w:beforeLines="30" w:before="108" w:after="0" w:line="240" w:lineRule="auto"/>
        <w:ind w:leftChars="202" w:left="908" w:hangingChars="151" w:hanging="423"/>
        <w:jc w:val="both"/>
        <w:rPr>
          <w:rFonts w:ascii="Times New Roman" w:eastAsia="標楷體" w:hAnsi="Times New Roman" w:cs="Times New Roman"/>
          <w:b w:val="0"/>
          <w:bCs w:val="0"/>
          <w:kern w:val="2"/>
          <w:sz w:val="28"/>
          <w:szCs w:val="28"/>
        </w:rPr>
      </w:pPr>
      <w:r w:rsidRPr="00FF7A5C">
        <w:rPr>
          <w:rFonts w:ascii="Times New Roman" w:eastAsia="標楷體" w:hAnsi="Times New Roman" w:cs="Times New Roman"/>
          <w:b w:val="0"/>
          <w:bCs w:val="0"/>
          <w:kern w:val="2"/>
          <w:sz w:val="28"/>
          <w:szCs w:val="28"/>
        </w:rPr>
        <w:t>（二）監造服務費付款：</w:t>
      </w:r>
    </w:p>
    <w:p w14:paraId="2AD87D94" w14:textId="5B7DD3E8" w:rsidR="00E96810" w:rsidRPr="0013449E" w:rsidRDefault="0013449E" w:rsidP="00E96810">
      <w:pPr>
        <w:adjustRightInd w:val="0"/>
        <w:spacing w:before="50" w:line="360" w:lineRule="exact"/>
        <w:ind w:leftChars="600" w:left="1440"/>
        <w:jc w:val="both"/>
        <w:textAlignment w:val="baseline"/>
        <w:rPr>
          <w:rFonts w:eastAsia="標楷體"/>
          <w:sz w:val="28"/>
        </w:rPr>
      </w:pPr>
      <w:r w:rsidRPr="00FF7A5C">
        <w:rPr>
          <w:rFonts w:eastAsia="標楷體" w:hint="eastAsia"/>
          <w:bCs/>
          <w:sz w:val="28"/>
          <w:szCs w:val="28"/>
        </w:rPr>
        <w:t>完成契約約定之所有監造服務工作、完成監造報告書後，甲方應一次給付乙方全額監造服務費。</w:t>
      </w:r>
    </w:p>
    <w:p w14:paraId="4532A5FD" w14:textId="77777777" w:rsidR="006732DA" w:rsidRPr="00BF5A30"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BF5A30">
        <w:rPr>
          <w:rFonts w:eastAsia="標楷體"/>
          <w:sz w:val="28"/>
        </w:rPr>
        <w:t>乙方履約有下列之情形者，甲方得暫停給付契約價金至情形消滅為止：</w:t>
      </w:r>
    </w:p>
    <w:p w14:paraId="5B20A467" w14:textId="77777777" w:rsidR="006732DA" w:rsidRPr="00BF5A30"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BF5A30">
        <w:rPr>
          <w:rFonts w:eastAsia="標楷體"/>
          <w:sz w:val="28"/>
        </w:rPr>
        <w:t>履約有瑕疵經書面通知改善而逾期未改善者。</w:t>
      </w:r>
    </w:p>
    <w:p w14:paraId="0E4FD82A" w14:textId="77777777" w:rsidR="006732DA" w:rsidRPr="00BF5A30"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BF5A30">
        <w:rPr>
          <w:rFonts w:eastAsia="標楷體"/>
          <w:sz w:val="28"/>
        </w:rPr>
        <w:t>未履行契約應辦事項，經通知仍延不履行者。</w:t>
      </w:r>
    </w:p>
    <w:p w14:paraId="28248772" w14:textId="77777777" w:rsidR="006732DA" w:rsidRPr="00BF5A30"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BF5A30">
        <w:rPr>
          <w:rFonts w:eastAsia="標楷體"/>
          <w:sz w:val="28"/>
        </w:rPr>
        <w:t>乙方履約人員不適任，經通知更換仍延不辦理者。</w:t>
      </w:r>
    </w:p>
    <w:p w14:paraId="1C6CDF22" w14:textId="77777777" w:rsidR="006732DA" w:rsidRPr="00BF5A30"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BF5A30">
        <w:rPr>
          <w:rFonts w:eastAsia="標楷體"/>
          <w:sz w:val="28"/>
        </w:rPr>
        <w:t>其他違反法令或契約情形。</w:t>
      </w:r>
    </w:p>
    <w:p w14:paraId="17B8D01B" w14:textId="6E76E9FE" w:rsidR="006732DA" w:rsidRPr="00BF5A30"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BF5A30">
        <w:rPr>
          <w:rFonts w:eastAsia="標楷體"/>
          <w:sz w:val="28"/>
        </w:rPr>
        <w:t>契約價金總額曾經減價而確定，其所組成之各單項價格得依約定方式調整；未約定調整方式者，視</w:t>
      </w:r>
      <w:r w:rsidRPr="00BF5A30">
        <w:rPr>
          <w:rFonts w:eastAsia="標楷體" w:hint="eastAsia"/>
          <w:sz w:val="28"/>
        </w:rPr>
        <w:t>同</w:t>
      </w:r>
      <w:r w:rsidR="00696E65" w:rsidRPr="00BF5A30">
        <w:rPr>
          <w:rFonts w:ascii="標楷體" w:eastAsia="標楷體" w:hAnsi="標楷體" w:hint="eastAsia"/>
          <w:sz w:val="28"/>
          <w:szCs w:val="28"/>
        </w:rPr>
        <w:t>乙方所報</w:t>
      </w:r>
      <w:r w:rsidRPr="00BF5A30">
        <w:rPr>
          <w:rFonts w:eastAsia="標楷體" w:hint="eastAsia"/>
          <w:sz w:val="28"/>
        </w:rPr>
        <w:t>就各</w:t>
      </w:r>
      <w:r w:rsidRPr="00BF5A30">
        <w:rPr>
          <w:rFonts w:eastAsia="標楷體"/>
          <w:sz w:val="28"/>
        </w:rPr>
        <w:t>單項價格依同一減價比率調整。</w:t>
      </w:r>
    </w:p>
    <w:p w14:paraId="4F2C3930" w14:textId="401EF0A8" w:rsidR="006732DA" w:rsidRPr="00BF5A30"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BF5A30">
        <w:rPr>
          <w:rFonts w:eastAsia="標楷體"/>
          <w:sz w:val="28"/>
        </w:rPr>
        <w:t>契約價金總額，除另有規定外，</w:t>
      </w:r>
      <w:r w:rsidR="00464523">
        <w:rPr>
          <w:rFonts w:eastAsia="標楷體" w:hint="eastAsia"/>
          <w:sz w:val="28"/>
        </w:rPr>
        <w:t>含</w:t>
      </w:r>
      <w:r w:rsidRPr="00BF5A30">
        <w:rPr>
          <w:rFonts w:eastAsia="標楷體"/>
          <w:sz w:val="28"/>
        </w:rPr>
        <w:t>為完成契約所需全部材料、人工、機具、設備及履約所必須之費用。</w:t>
      </w:r>
    </w:p>
    <w:p w14:paraId="6E9AC30C" w14:textId="77777777" w:rsidR="006732DA" w:rsidRPr="00BF5A30"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BF5A30">
        <w:rPr>
          <w:rFonts w:eastAsia="標楷體"/>
          <w:sz w:val="28"/>
        </w:rPr>
        <w:t>乙方請領契約價金時應提出統一發票，無統一發票者應提出收據。</w:t>
      </w:r>
    </w:p>
    <w:p w14:paraId="35703DA6" w14:textId="77777777" w:rsidR="006732DA" w:rsidRPr="00BF5A30" w:rsidRDefault="006732DA" w:rsidP="00224565">
      <w:pPr>
        <w:numPr>
          <w:ilvl w:val="0"/>
          <w:numId w:val="5"/>
        </w:numPr>
        <w:tabs>
          <w:tab w:val="clear" w:pos="3600"/>
          <w:tab w:val="num" w:pos="1276"/>
        </w:tabs>
        <w:adjustRightInd w:val="0"/>
        <w:snapToGrid w:val="0"/>
        <w:spacing w:line="400" w:lineRule="exact"/>
        <w:ind w:left="1276" w:hanging="737"/>
        <w:jc w:val="both"/>
        <w:rPr>
          <w:rFonts w:eastAsia="標楷體"/>
          <w:sz w:val="28"/>
        </w:rPr>
      </w:pPr>
      <w:r w:rsidRPr="00BF5A30">
        <w:rPr>
          <w:rFonts w:eastAsia="標楷體"/>
          <w:sz w:val="28"/>
        </w:rPr>
        <w:t>乙方履約有逾期違約金、損害賠償、不實行為、未完全履約、不符契約規定、溢領價金或減少履約事項等情形時，甲方得自應付價金中扣抵；其有不足者，得通知乙方給付。</w:t>
      </w:r>
    </w:p>
    <w:p w14:paraId="387D023B" w14:textId="62AE7C3F" w:rsidR="006732DA" w:rsidRPr="00746568" w:rsidRDefault="006732DA" w:rsidP="00746568">
      <w:pPr>
        <w:pStyle w:val="10"/>
        <w:rPr>
          <w:rFonts w:eastAsia="標楷體"/>
          <w:snapToGrid w:val="0"/>
          <w:kern w:val="0"/>
          <w:sz w:val="28"/>
          <w:szCs w:val="28"/>
        </w:rPr>
      </w:pPr>
      <w:r w:rsidRPr="00BF5A30">
        <w:rPr>
          <w:rFonts w:eastAsia="標楷體"/>
          <w:bCs/>
          <w:sz w:val="28"/>
          <w:szCs w:val="28"/>
        </w:rPr>
        <w:t>第</w:t>
      </w:r>
      <w:r w:rsidR="003E0266" w:rsidRPr="00BF5A30">
        <w:rPr>
          <w:rFonts w:eastAsia="標楷體" w:hint="eastAsia"/>
          <w:bCs/>
          <w:sz w:val="28"/>
          <w:szCs w:val="28"/>
        </w:rPr>
        <w:t>七</w:t>
      </w:r>
      <w:r w:rsidRPr="00BF5A30">
        <w:rPr>
          <w:rFonts w:eastAsia="標楷體"/>
          <w:bCs/>
          <w:sz w:val="28"/>
          <w:szCs w:val="28"/>
        </w:rPr>
        <w:t>條</w:t>
      </w:r>
      <w:r w:rsidRPr="00BF5A30">
        <w:rPr>
          <w:rFonts w:eastAsia="標楷體"/>
          <w:bCs/>
          <w:sz w:val="28"/>
          <w:szCs w:val="28"/>
        </w:rPr>
        <w:t xml:space="preserve">  </w:t>
      </w:r>
      <w:r w:rsidRPr="00BF5A30">
        <w:rPr>
          <w:rFonts w:eastAsia="標楷體"/>
          <w:bCs/>
          <w:sz w:val="28"/>
          <w:szCs w:val="28"/>
        </w:rPr>
        <w:t>驗收</w:t>
      </w:r>
    </w:p>
    <w:p w14:paraId="2ECB5DDD" w14:textId="77777777" w:rsidR="006732DA" w:rsidRPr="00BF5A30" w:rsidRDefault="006732DA" w:rsidP="00224565">
      <w:pPr>
        <w:numPr>
          <w:ilvl w:val="0"/>
          <w:numId w:val="6"/>
        </w:numPr>
        <w:spacing w:line="400" w:lineRule="exact"/>
        <w:ind w:left="1276" w:hanging="681"/>
        <w:rPr>
          <w:rFonts w:eastAsia="標楷體"/>
          <w:bCs/>
          <w:sz w:val="28"/>
          <w:szCs w:val="28"/>
        </w:rPr>
      </w:pPr>
      <w:r w:rsidRPr="00BF5A30">
        <w:rPr>
          <w:rFonts w:eastAsia="標楷體"/>
          <w:bCs/>
          <w:sz w:val="28"/>
          <w:szCs w:val="28"/>
        </w:rPr>
        <w:t>驗收時機：</w:t>
      </w:r>
    </w:p>
    <w:p w14:paraId="4ADCA540" w14:textId="77777777" w:rsidR="006732DA" w:rsidRPr="00BF5A30" w:rsidRDefault="006732DA">
      <w:pPr>
        <w:spacing w:line="400" w:lineRule="exact"/>
        <w:ind w:left="1276"/>
        <w:rPr>
          <w:rFonts w:eastAsia="標楷體"/>
          <w:bCs/>
          <w:sz w:val="28"/>
          <w:szCs w:val="28"/>
        </w:rPr>
      </w:pPr>
      <w:r w:rsidRPr="00BF5A30">
        <w:rPr>
          <w:rFonts w:eastAsia="標楷體"/>
          <w:bCs/>
          <w:sz w:val="28"/>
          <w:szCs w:val="28"/>
        </w:rPr>
        <w:t>乙方完成履約事項後辦理驗收。</w:t>
      </w:r>
    </w:p>
    <w:p w14:paraId="0DBC6A69" w14:textId="77777777" w:rsidR="006732DA" w:rsidRPr="00BF5A30" w:rsidRDefault="006732DA" w:rsidP="00224565">
      <w:pPr>
        <w:numPr>
          <w:ilvl w:val="0"/>
          <w:numId w:val="6"/>
        </w:numPr>
        <w:spacing w:line="400" w:lineRule="exact"/>
        <w:ind w:left="1276" w:hanging="681"/>
        <w:rPr>
          <w:rFonts w:eastAsia="標楷體"/>
          <w:bCs/>
          <w:sz w:val="28"/>
          <w:szCs w:val="28"/>
        </w:rPr>
      </w:pPr>
      <w:r w:rsidRPr="00BF5A30">
        <w:rPr>
          <w:rFonts w:eastAsia="標楷體"/>
          <w:sz w:val="28"/>
          <w:szCs w:val="28"/>
        </w:rPr>
        <w:t>驗收方式：</w:t>
      </w:r>
    </w:p>
    <w:p w14:paraId="104AEFAD" w14:textId="77777777" w:rsidR="006732DA" w:rsidRPr="00BF5A30" w:rsidRDefault="006732DA">
      <w:pPr>
        <w:spacing w:line="400" w:lineRule="exact"/>
        <w:ind w:left="1276"/>
        <w:rPr>
          <w:rFonts w:eastAsia="標楷體"/>
          <w:bCs/>
          <w:sz w:val="28"/>
          <w:szCs w:val="28"/>
        </w:rPr>
      </w:pPr>
      <w:r w:rsidRPr="00BF5A30">
        <w:rPr>
          <w:rFonts w:eastAsia="標楷體"/>
          <w:sz w:val="28"/>
          <w:szCs w:val="28"/>
        </w:rPr>
        <w:t>得以書面或召開審查會議方式進行，審查會議紀錄等同驗收紀錄。</w:t>
      </w:r>
    </w:p>
    <w:p w14:paraId="25D975CC" w14:textId="77777777" w:rsidR="006732DA" w:rsidRPr="00BF5A30" w:rsidRDefault="006732DA" w:rsidP="00224565">
      <w:pPr>
        <w:numPr>
          <w:ilvl w:val="0"/>
          <w:numId w:val="6"/>
        </w:numPr>
        <w:spacing w:line="400" w:lineRule="exact"/>
        <w:ind w:left="1276" w:hanging="681"/>
        <w:rPr>
          <w:rFonts w:eastAsia="標楷體"/>
          <w:bCs/>
          <w:sz w:val="28"/>
          <w:szCs w:val="28"/>
        </w:rPr>
      </w:pPr>
      <w:r w:rsidRPr="00BF5A30">
        <w:rPr>
          <w:rFonts w:eastAsia="標楷體"/>
          <w:sz w:val="28"/>
          <w:szCs w:val="28"/>
        </w:rPr>
        <w:t>履約標的部分完成履約後，如有部分先行使用之必要，應先就該部分辦理驗收或分段審查、查驗供驗收之用。</w:t>
      </w:r>
    </w:p>
    <w:p w14:paraId="2288E48F" w14:textId="35FD977A" w:rsidR="006732DA" w:rsidRPr="00BF5A30" w:rsidRDefault="006732DA" w:rsidP="00224565">
      <w:pPr>
        <w:numPr>
          <w:ilvl w:val="0"/>
          <w:numId w:val="6"/>
        </w:numPr>
        <w:spacing w:line="400" w:lineRule="exact"/>
        <w:ind w:left="1276" w:hanging="681"/>
        <w:rPr>
          <w:rFonts w:eastAsia="標楷體"/>
          <w:bCs/>
          <w:sz w:val="28"/>
          <w:szCs w:val="28"/>
        </w:rPr>
      </w:pPr>
      <w:r w:rsidRPr="00BF5A30">
        <w:rPr>
          <w:rFonts w:eastAsia="標楷體"/>
          <w:sz w:val="28"/>
          <w:szCs w:val="28"/>
        </w:rPr>
        <w:t>乙方履約結果經</w:t>
      </w:r>
      <w:r w:rsidR="004F6502">
        <w:rPr>
          <w:rFonts w:eastAsia="標楷體" w:hint="eastAsia"/>
          <w:sz w:val="28"/>
          <w:szCs w:val="28"/>
        </w:rPr>
        <w:t>專業</w:t>
      </w:r>
      <w:r w:rsidRPr="00BF5A30">
        <w:rPr>
          <w:rFonts w:eastAsia="標楷體"/>
          <w:sz w:val="28"/>
          <w:szCs w:val="28"/>
        </w:rPr>
        <w:t>審查有瑕疵者，</w:t>
      </w:r>
      <w:r w:rsidR="00CA47BE">
        <w:rPr>
          <w:rFonts w:eastAsia="標楷體" w:hint="eastAsia"/>
          <w:sz w:val="28"/>
          <w:szCs w:val="28"/>
        </w:rPr>
        <w:t>乙方需</w:t>
      </w:r>
      <w:r w:rsidRPr="00BF5A30">
        <w:rPr>
          <w:rFonts w:eastAsia="標楷體"/>
          <w:sz w:val="28"/>
          <w:szCs w:val="28"/>
        </w:rPr>
        <w:t>於一定期限內改善</w:t>
      </w:r>
      <w:r w:rsidR="004F6502">
        <w:rPr>
          <w:rFonts w:eastAsia="標楷體" w:hint="eastAsia"/>
          <w:sz w:val="28"/>
          <w:szCs w:val="28"/>
        </w:rPr>
        <w:t>(</w:t>
      </w:r>
      <w:r w:rsidR="004F6502">
        <w:rPr>
          <w:rFonts w:eastAsia="標楷體" w:hint="eastAsia"/>
          <w:sz w:val="28"/>
          <w:szCs w:val="28"/>
        </w:rPr>
        <w:t>由專業審查會議決定改善期限</w:t>
      </w:r>
      <w:r w:rsidR="004F6502">
        <w:rPr>
          <w:rFonts w:eastAsia="標楷體" w:hint="eastAsia"/>
          <w:sz w:val="28"/>
          <w:szCs w:val="28"/>
        </w:rPr>
        <w:t>)</w:t>
      </w:r>
      <w:r w:rsidRPr="00BF5A30">
        <w:rPr>
          <w:rFonts w:eastAsia="標楷體"/>
          <w:sz w:val="28"/>
          <w:szCs w:val="28"/>
        </w:rPr>
        <w:t>。逾期未改正者，</w:t>
      </w:r>
      <w:r w:rsidR="004E57ED" w:rsidRPr="00BF5A30">
        <w:rPr>
          <w:rFonts w:eastAsia="標楷體" w:hint="eastAsia"/>
          <w:bCs/>
          <w:sz w:val="28"/>
          <w:szCs w:val="28"/>
        </w:rPr>
        <w:t>需</w:t>
      </w:r>
      <w:r w:rsidR="004E57ED" w:rsidRPr="00BF5A30">
        <w:rPr>
          <w:rFonts w:eastAsia="標楷體" w:hint="eastAsia"/>
          <w:sz w:val="28"/>
          <w:szCs w:val="28"/>
        </w:rPr>
        <w:t>繳交</w:t>
      </w:r>
      <w:r w:rsidRPr="00BF5A30">
        <w:rPr>
          <w:rFonts w:eastAsia="標楷體"/>
          <w:sz w:val="28"/>
          <w:szCs w:val="28"/>
        </w:rPr>
        <w:t>逾期違約金。</w:t>
      </w:r>
    </w:p>
    <w:p w14:paraId="53C4AAE9" w14:textId="5875688B" w:rsidR="006732DA" w:rsidRPr="00BF5A30" w:rsidRDefault="006732DA" w:rsidP="00224565">
      <w:pPr>
        <w:numPr>
          <w:ilvl w:val="0"/>
          <w:numId w:val="6"/>
        </w:numPr>
        <w:tabs>
          <w:tab w:val="num" w:pos="1918"/>
        </w:tabs>
        <w:spacing w:line="400" w:lineRule="exact"/>
        <w:ind w:left="1276" w:right="57" w:hanging="681"/>
        <w:jc w:val="both"/>
        <w:rPr>
          <w:rFonts w:eastAsia="標楷體"/>
          <w:sz w:val="28"/>
          <w:szCs w:val="28"/>
        </w:rPr>
      </w:pPr>
      <w:r w:rsidRPr="00BF5A30">
        <w:rPr>
          <w:rFonts w:eastAsia="標楷體"/>
          <w:iCs/>
          <w:sz w:val="28"/>
          <w:szCs w:val="28"/>
        </w:rPr>
        <w:t>乙方履約所完成之標的需另行招標施工，甲方未能於</w:t>
      </w:r>
      <w:r w:rsidR="00464523">
        <w:rPr>
          <w:rFonts w:eastAsia="標楷體" w:hint="eastAsia"/>
          <w:iCs/>
          <w:sz w:val="28"/>
          <w:szCs w:val="28"/>
        </w:rPr>
        <w:t>專業審查後</w:t>
      </w:r>
      <w:r w:rsidRPr="00BF5A30">
        <w:rPr>
          <w:rFonts w:eastAsia="標楷體"/>
          <w:iCs/>
          <w:sz w:val="28"/>
          <w:szCs w:val="28"/>
        </w:rPr>
        <w:t>六個月內</w:t>
      </w:r>
      <w:r w:rsidR="00464523">
        <w:rPr>
          <w:rFonts w:eastAsia="標楷體" w:hint="eastAsia"/>
          <w:iCs/>
          <w:sz w:val="28"/>
          <w:szCs w:val="28"/>
        </w:rPr>
        <w:t>進行</w:t>
      </w:r>
      <w:r w:rsidRPr="00BF5A30">
        <w:rPr>
          <w:rFonts w:eastAsia="標楷體"/>
          <w:iCs/>
          <w:sz w:val="28"/>
          <w:szCs w:val="28"/>
        </w:rPr>
        <w:t>招標工作且非可歸責於乙方者，乙方得要求甲方終止契約，並辦理結算。</w:t>
      </w:r>
    </w:p>
    <w:p w14:paraId="3ADD9DB6" w14:textId="1C02A026" w:rsidR="006732DA" w:rsidRPr="00BF5A30" w:rsidRDefault="006732DA" w:rsidP="00746568">
      <w:pPr>
        <w:pStyle w:val="10"/>
        <w:rPr>
          <w:rFonts w:eastAsia="標楷體"/>
          <w:bCs/>
          <w:sz w:val="28"/>
          <w:szCs w:val="28"/>
        </w:rPr>
      </w:pPr>
      <w:r w:rsidRPr="00BF5A30">
        <w:rPr>
          <w:rFonts w:eastAsia="標楷體"/>
          <w:bCs/>
          <w:sz w:val="28"/>
          <w:szCs w:val="28"/>
        </w:rPr>
        <w:t>第</w:t>
      </w:r>
      <w:r w:rsidR="003E0266" w:rsidRPr="00BF5A30">
        <w:rPr>
          <w:rFonts w:eastAsia="標楷體" w:hint="eastAsia"/>
          <w:bCs/>
          <w:sz w:val="28"/>
          <w:szCs w:val="28"/>
        </w:rPr>
        <w:t>八</w:t>
      </w:r>
      <w:r w:rsidRPr="00BF5A30">
        <w:rPr>
          <w:rFonts w:eastAsia="標楷體"/>
          <w:bCs/>
          <w:sz w:val="28"/>
          <w:szCs w:val="28"/>
        </w:rPr>
        <w:t>條</w:t>
      </w:r>
      <w:r w:rsidRPr="00BF5A30">
        <w:rPr>
          <w:rFonts w:eastAsia="標楷體"/>
          <w:bCs/>
          <w:sz w:val="28"/>
          <w:szCs w:val="28"/>
        </w:rPr>
        <w:t xml:space="preserve">  </w:t>
      </w:r>
      <w:r w:rsidRPr="00BF5A30">
        <w:rPr>
          <w:rFonts w:eastAsia="標楷體"/>
          <w:bCs/>
          <w:sz w:val="28"/>
          <w:szCs w:val="28"/>
        </w:rPr>
        <w:t>遲延履約</w:t>
      </w:r>
    </w:p>
    <w:p w14:paraId="62F82CA0" w14:textId="1F63578F" w:rsidR="006732DA"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pacing w:val="-4"/>
          <w:sz w:val="28"/>
          <w:szCs w:val="28"/>
        </w:rPr>
        <w:t>逾期違約金，以日為單位，乙方如未依照契約規定期限完工</w:t>
      </w:r>
      <w:r w:rsidR="00FE32E9" w:rsidRPr="00BF5A30">
        <w:rPr>
          <w:rFonts w:eastAsia="標楷體"/>
          <w:bCs/>
          <w:kern w:val="16"/>
          <w:sz w:val="28"/>
        </w:rPr>
        <w:t>（</w:t>
      </w:r>
      <w:r w:rsidRPr="00BF5A30">
        <w:rPr>
          <w:rFonts w:ascii="新細明體" w:hAnsi="新細明體" w:cs="新細明體" w:hint="eastAsia"/>
          <w:spacing w:val="-4"/>
          <w:sz w:val="28"/>
          <w:szCs w:val="28"/>
        </w:rPr>
        <w:t>※</w:t>
      </w:r>
      <w:r w:rsidRPr="000C7DD0">
        <w:rPr>
          <w:rFonts w:eastAsia="標楷體"/>
          <w:spacing w:val="-4"/>
          <w:sz w:val="28"/>
          <w:szCs w:val="28"/>
        </w:rPr>
        <w:t>或</w:t>
      </w:r>
      <w:r w:rsidRPr="000C7DD0">
        <w:rPr>
          <w:rFonts w:eastAsia="標楷體"/>
          <w:snapToGrid w:val="0"/>
          <w:kern w:val="0"/>
          <w:sz w:val="28"/>
          <w:szCs w:val="28"/>
        </w:rPr>
        <w:t>乙方未依約定期限完成作業時</w:t>
      </w:r>
      <w:r w:rsidR="00FE32E9">
        <w:rPr>
          <w:rFonts w:eastAsia="標楷體" w:hint="eastAsia"/>
          <w:sz w:val="28"/>
          <w:szCs w:val="20"/>
        </w:rPr>
        <w:t>）</w:t>
      </w:r>
      <w:r w:rsidRPr="00BF5A30">
        <w:rPr>
          <w:rFonts w:eastAsia="標楷體"/>
          <w:spacing w:val="-4"/>
          <w:sz w:val="28"/>
          <w:szCs w:val="28"/>
        </w:rPr>
        <w:t>，應按逾期日數計算逾期違約金，該違約金計算方式：</w:t>
      </w:r>
      <w:r w:rsidR="00514857" w:rsidRPr="00BF5A30">
        <w:rPr>
          <w:rFonts w:eastAsia="標楷體"/>
          <w:bCs/>
          <w:kern w:val="16"/>
          <w:sz w:val="28"/>
        </w:rPr>
        <w:t>（</w:t>
      </w:r>
      <w:r w:rsidRPr="00BF5A30">
        <w:rPr>
          <w:rFonts w:eastAsia="標楷體"/>
          <w:sz w:val="28"/>
        </w:rPr>
        <w:t>由甲方擇一於招標時載明）</w:t>
      </w:r>
    </w:p>
    <w:p w14:paraId="65D4EA56" w14:textId="5468764D" w:rsidR="006732DA" w:rsidRPr="00BF5A30" w:rsidRDefault="009628B8">
      <w:pPr>
        <w:tabs>
          <w:tab w:val="left" w:pos="1232"/>
        </w:tabs>
        <w:spacing w:line="400" w:lineRule="exact"/>
        <w:ind w:leftChars="471" w:left="1424" w:hangingChars="105" w:hanging="294"/>
        <w:rPr>
          <w:rFonts w:eastAsia="標楷體"/>
          <w:spacing w:val="-4"/>
          <w:sz w:val="28"/>
          <w:szCs w:val="28"/>
        </w:rPr>
      </w:pPr>
      <w:r w:rsidRPr="00BF5A30">
        <w:rPr>
          <w:rFonts w:ascii="新細明體" w:hAnsi="新細明體" w:hint="eastAsia"/>
          <w:sz w:val="28"/>
        </w:rPr>
        <w:t>□</w:t>
      </w:r>
      <w:r w:rsidR="006732DA" w:rsidRPr="00BF5A30">
        <w:rPr>
          <w:rFonts w:eastAsia="標楷體"/>
          <w:spacing w:val="-4"/>
          <w:sz w:val="28"/>
          <w:szCs w:val="28"/>
        </w:rPr>
        <w:t>每日罰</w:t>
      </w:r>
      <w:r w:rsidR="006732DA" w:rsidRPr="00BF5A30">
        <w:rPr>
          <w:rFonts w:eastAsia="標楷體"/>
          <w:sz w:val="28"/>
        </w:rPr>
        <w:t>新臺幣</w:t>
      </w:r>
      <w:r w:rsidR="006732DA" w:rsidRPr="00BF5A30">
        <w:rPr>
          <w:rFonts w:eastAsia="標楷體"/>
          <w:spacing w:val="-4"/>
          <w:sz w:val="28"/>
          <w:szCs w:val="28"/>
          <w:u w:val="single"/>
        </w:rPr>
        <w:t xml:space="preserve">       </w:t>
      </w:r>
      <w:r w:rsidR="006732DA" w:rsidRPr="00BF5A30">
        <w:rPr>
          <w:rFonts w:eastAsia="標楷體"/>
          <w:spacing w:val="-4"/>
          <w:sz w:val="28"/>
          <w:szCs w:val="28"/>
        </w:rPr>
        <w:t>元計算逾期違約金。（定額，甲方於招標時載明）</w:t>
      </w:r>
    </w:p>
    <w:p w14:paraId="342EDAE1" w14:textId="468F53CB" w:rsidR="006732DA" w:rsidRPr="00BF5A30" w:rsidRDefault="009628B8">
      <w:pPr>
        <w:tabs>
          <w:tab w:val="left" w:pos="1232"/>
        </w:tabs>
        <w:spacing w:line="400" w:lineRule="exact"/>
        <w:ind w:leftChars="471" w:left="1424" w:hangingChars="105" w:hanging="294"/>
        <w:rPr>
          <w:rFonts w:eastAsia="標楷體"/>
          <w:spacing w:val="-4"/>
          <w:sz w:val="28"/>
          <w:szCs w:val="28"/>
        </w:rPr>
      </w:pPr>
      <w:r w:rsidRPr="00BF5A30">
        <w:rPr>
          <w:rFonts w:ascii="新細明體" w:hAnsi="新細明體" w:hint="eastAsia"/>
          <w:sz w:val="28"/>
        </w:rPr>
        <w:t>□</w:t>
      </w:r>
      <w:r w:rsidR="006732DA" w:rsidRPr="00BF5A30">
        <w:rPr>
          <w:rFonts w:eastAsia="標楷體"/>
          <w:spacing w:val="-4"/>
          <w:sz w:val="28"/>
          <w:szCs w:val="28"/>
        </w:rPr>
        <w:t>依逾期工作部分之規劃設計或監造契約價金千分之一計算逾期違約金。（甲方於招標文件載明規劃設計部分預定契約價金為</w:t>
      </w:r>
      <w:r w:rsidR="006732DA" w:rsidRPr="00BF5A30">
        <w:rPr>
          <w:rFonts w:eastAsia="標楷體"/>
          <w:sz w:val="28"/>
        </w:rPr>
        <w:t>新臺幣</w:t>
      </w:r>
      <w:r w:rsidR="006732DA" w:rsidRPr="00BF5A30">
        <w:rPr>
          <w:rFonts w:eastAsia="標楷體"/>
          <w:spacing w:val="-4"/>
          <w:sz w:val="28"/>
          <w:szCs w:val="28"/>
          <w:u w:val="single"/>
        </w:rPr>
        <w:t xml:space="preserve">   </w:t>
      </w:r>
      <w:r w:rsidR="003948DB" w:rsidRPr="00BF5A30">
        <w:rPr>
          <w:rFonts w:eastAsia="標楷體" w:hint="eastAsia"/>
          <w:spacing w:val="-4"/>
          <w:sz w:val="28"/>
          <w:szCs w:val="28"/>
          <w:u w:val="single"/>
        </w:rPr>
        <w:t xml:space="preserve">      </w:t>
      </w:r>
      <w:r w:rsidR="006732DA" w:rsidRPr="00BF5A30">
        <w:rPr>
          <w:rFonts w:eastAsia="標楷體"/>
          <w:spacing w:val="-4"/>
          <w:sz w:val="28"/>
          <w:szCs w:val="28"/>
          <w:u w:val="single"/>
        </w:rPr>
        <w:t xml:space="preserve">  </w:t>
      </w:r>
      <w:r w:rsidR="006732DA" w:rsidRPr="00BF5A30">
        <w:rPr>
          <w:rFonts w:eastAsia="標楷體"/>
          <w:spacing w:val="-4"/>
          <w:sz w:val="28"/>
          <w:szCs w:val="28"/>
        </w:rPr>
        <w:t>元，監造部分預定契約價金</w:t>
      </w:r>
      <w:r w:rsidR="006732DA" w:rsidRPr="00BF5A30">
        <w:rPr>
          <w:rFonts w:eastAsia="標楷體"/>
          <w:sz w:val="28"/>
        </w:rPr>
        <w:t>新臺幣</w:t>
      </w:r>
      <w:r w:rsidR="006732DA" w:rsidRPr="00BF5A30">
        <w:rPr>
          <w:rFonts w:eastAsia="標楷體"/>
          <w:spacing w:val="-4"/>
          <w:sz w:val="28"/>
          <w:szCs w:val="28"/>
          <w:u w:val="single"/>
        </w:rPr>
        <w:t xml:space="preserve">  </w:t>
      </w:r>
      <w:r w:rsidR="003948DB" w:rsidRPr="00BF5A30">
        <w:rPr>
          <w:rFonts w:eastAsia="標楷體" w:hint="eastAsia"/>
          <w:spacing w:val="-4"/>
          <w:sz w:val="28"/>
          <w:szCs w:val="28"/>
          <w:u w:val="single"/>
        </w:rPr>
        <w:t xml:space="preserve">     </w:t>
      </w:r>
      <w:r w:rsidR="006732DA" w:rsidRPr="00BF5A30">
        <w:rPr>
          <w:rFonts w:eastAsia="標楷體"/>
          <w:spacing w:val="-4"/>
          <w:sz w:val="28"/>
          <w:szCs w:val="28"/>
          <w:u w:val="single"/>
        </w:rPr>
        <w:t xml:space="preserve">  </w:t>
      </w:r>
      <w:r w:rsidR="006732DA" w:rsidRPr="00BF5A30">
        <w:rPr>
          <w:rFonts w:eastAsia="標楷體"/>
          <w:spacing w:val="-4"/>
          <w:sz w:val="28"/>
          <w:szCs w:val="28"/>
        </w:rPr>
        <w:t>元）</w:t>
      </w:r>
    </w:p>
    <w:p w14:paraId="048FCA53" w14:textId="680F68B9" w:rsidR="006732DA" w:rsidRPr="00BF5A30" w:rsidRDefault="009628B8">
      <w:pPr>
        <w:tabs>
          <w:tab w:val="left" w:pos="1232"/>
        </w:tabs>
        <w:spacing w:line="400" w:lineRule="exact"/>
        <w:ind w:leftChars="471" w:left="1424" w:hangingChars="105" w:hanging="294"/>
        <w:rPr>
          <w:rFonts w:eastAsia="標楷體"/>
          <w:spacing w:val="-4"/>
          <w:sz w:val="28"/>
          <w:szCs w:val="28"/>
        </w:rPr>
      </w:pPr>
      <w:r w:rsidRPr="00BF5A30">
        <w:rPr>
          <w:rFonts w:ascii="新細明體" w:hAnsi="新細明體" w:hint="eastAsia"/>
          <w:sz w:val="28"/>
        </w:rPr>
        <w:t>□</w:t>
      </w:r>
      <w:r w:rsidR="006732DA" w:rsidRPr="00BF5A30">
        <w:rPr>
          <w:rFonts w:eastAsia="標楷體"/>
          <w:spacing w:val="-4"/>
          <w:sz w:val="28"/>
          <w:szCs w:val="28"/>
        </w:rPr>
        <w:t>每日依契約價金總額千分之一</w:t>
      </w:r>
      <w:r w:rsidR="00DD60B8" w:rsidRPr="00BF5A30">
        <w:rPr>
          <w:rFonts w:eastAsia="標楷體"/>
          <w:spacing w:val="-4"/>
          <w:sz w:val="28"/>
          <w:szCs w:val="28"/>
        </w:rPr>
        <w:t>（</w:t>
      </w:r>
      <w:r w:rsidR="006732DA" w:rsidRPr="00BF5A30">
        <w:rPr>
          <w:rFonts w:eastAsia="標楷體"/>
          <w:spacing w:val="-4"/>
          <w:sz w:val="28"/>
          <w:szCs w:val="28"/>
        </w:rPr>
        <w:t>甲方得於招標文件載明其他比率</w:t>
      </w:r>
      <w:r w:rsidR="00DD60B8" w:rsidRPr="00BF5A30">
        <w:rPr>
          <w:rFonts w:eastAsia="標楷體"/>
          <w:spacing w:val="-4"/>
          <w:sz w:val="28"/>
          <w:szCs w:val="28"/>
        </w:rPr>
        <w:t>）</w:t>
      </w:r>
      <w:r w:rsidR="006732DA" w:rsidRPr="00BF5A30">
        <w:rPr>
          <w:rFonts w:eastAsia="標楷體"/>
          <w:spacing w:val="-4"/>
          <w:sz w:val="28"/>
          <w:szCs w:val="28"/>
        </w:rPr>
        <w:t>計算逾期違約金。但未完成履約之部分不影響其他已完成部分之使用者，得按未完成履約部分之契約價金，每日依其千分之一</w:t>
      </w:r>
      <w:r w:rsidR="00C82369" w:rsidRPr="00BF5A30">
        <w:rPr>
          <w:rFonts w:eastAsia="標楷體"/>
          <w:spacing w:val="-4"/>
          <w:sz w:val="28"/>
          <w:szCs w:val="28"/>
        </w:rPr>
        <w:t>（</w:t>
      </w:r>
      <w:r w:rsidR="006732DA" w:rsidRPr="00BF5A30">
        <w:rPr>
          <w:rFonts w:eastAsia="標楷體"/>
          <w:spacing w:val="-4"/>
          <w:sz w:val="28"/>
          <w:szCs w:val="28"/>
        </w:rPr>
        <w:t>機關得於招標文件載明其他比率</w:t>
      </w:r>
      <w:r w:rsidR="00C82369" w:rsidRPr="00BF5A30">
        <w:rPr>
          <w:rFonts w:eastAsia="標楷體"/>
          <w:spacing w:val="-4"/>
          <w:sz w:val="28"/>
          <w:szCs w:val="28"/>
        </w:rPr>
        <w:t>）</w:t>
      </w:r>
      <w:r w:rsidR="006732DA" w:rsidRPr="00BF5A30">
        <w:rPr>
          <w:rFonts w:eastAsia="標楷體"/>
          <w:spacing w:val="-4"/>
          <w:sz w:val="28"/>
          <w:szCs w:val="28"/>
        </w:rPr>
        <w:t>計算逾期違約金。</w:t>
      </w:r>
    </w:p>
    <w:p w14:paraId="1B518ACD" w14:textId="77777777" w:rsidR="006732DA"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pacing w:val="-4"/>
          <w:sz w:val="28"/>
          <w:szCs w:val="28"/>
        </w:rPr>
        <w:t>逾期違約金之支付</w:t>
      </w:r>
      <w:r w:rsidRPr="00BF5A30">
        <w:rPr>
          <w:rFonts w:eastAsia="標楷體"/>
          <w:sz w:val="28"/>
          <w:szCs w:val="28"/>
        </w:rPr>
        <w:t>，甲方得自應付價金中扣抵；其有不足者，通知乙方繳納或自保證金扣除。</w:t>
      </w:r>
    </w:p>
    <w:p w14:paraId="22469A3D" w14:textId="4DA64B5B" w:rsidR="006732DA"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z w:val="28"/>
          <w:szCs w:val="28"/>
        </w:rPr>
        <w:t>逾期違約金之總額</w:t>
      </w:r>
      <w:r w:rsidR="00BA1B11" w:rsidRPr="00BF5A30">
        <w:rPr>
          <w:rFonts w:eastAsia="標楷體"/>
          <w:spacing w:val="-4"/>
          <w:sz w:val="28"/>
          <w:szCs w:val="28"/>
        </w:rPr>
        <w:t>（</w:t>
      </w:r>
      <w:r w:rsidRPr="00BF5A30">
        <w:rPr>
          <w:rFonts w:eastAsia="標楷體"/>
          <w:sz w:val="28"/>
          <w:szCs w:val="28"/>
        </w:rPr>
        <w:t>含逾期未改正之違約金</w:t>
      </w:r>
      <w:r w:rsidR="00BA1B11" w:rsidRPr="00BF5A30">
        <w:rPr>
          <w:rFonts w:eastAsia="標楷體"/>
          <w:spacing w:val="-4"/>
          <w:sz w:val="28"/>
          <w:szCs w:val="28"/>
        </w:rPr>
        <w:t>）</w:t>
      </w:r>
      <w:r w:rsidRPr="00BF5A30">
        <w:rPr>
          <w:rFonts w:eastAsia="標楷體"/>
          <w:sz w:val="28"/>
          <w:szCs w:val="28"/>
        </w:rPr>
        <w:t>，以契約價金總額之百分之二十為上限。</w:t>
      </w:r>
    </w:p>
    <w:p w14:paraId="1E730B2C" w14:textId="05FDE7F1" w:rsidR="006732DA" w:rsidRPr="00BF5A30" w:rsidRDefault="006732DA" w:rsidP="00224565">
      <w:pPr>
        <w:numPr>
          <w:ilvl w:val="0"/>
          <w:numId w:val="7"/>
        </w:numPr>
        <w:tabs>
          <w:tab w:val="left" w:pos="1232"/>
        </w:tabs>
        <w:spacing w:line="400" w:lineRule="exact"/>
        <w:ind w:left="1276" w:hanging="660"/>
        <w:rPr>
          <w:rFonts w:eastAsia="標楷體"/>
          <w:sz w:val="28"/>
          <w:szCs w:val="28"/>
        </w:rPr>
      </w:pPr>
      <w:r w:rsidRPr="00BF5A30">
        <w:rPr>
          <w:rFonts w:eastAsia="標楷體"/>
          <w:sz w:val="28"/>
          <w:szCs w:val="28"/>
        </w:rPr>
        <w:t>甲方及乙方因天災或事變等不可抗力或不可歸責於契約當事人之事由，致未能依時履約者，得展延履約期限；不能履約者，得免除契約責任。</w:t>
      </w:r>
    </w:p>
    <w:p w14:paraId="3E806C1A" w14:textId="77777777" w:rsidR="006732DA"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z w:val="28"/>
          <w:szCs w:val="28"/>
        </w:rPr>
        <w:t>前項不可抗力或不可歸責事由發生或結束後，其屬可繼續履約之情形者，應繼續履約，並採行必要措施以降低其所造成之不利影響或損害。</w:t>
      </w:r>
    </w:p>
    <w:p w14:paraId="5FC00878" w14:textId="77777777" w:rsidR="006732DA"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pacing w:val="-4"/>
          <w:sz w:val="28"/>
          <w:szCs w:val="28"/>
        </w:rPr>
        <w:t>乙方履約有遲延者，在遲延中，對於因不可抗力而生之損害，亦應負責。</w:t>
      </w:r>
      <w:r w:rsidRPr="00BF5A30">
        <w:rPr>
          <w:rFonts w:eastAsia="標楷體"/>
          <w:spacing w:val="4"/>
          <w:sz w:val="28"/>
          <w:szCs w:val="28"/>
        </w:rPr>
        <w:t>但經乙方證明縱不遲延給付，而仍不免發生損害者不在此限。</w:t>
      </w:r>
    </w:p>
    <w:p w14:paraId="66E704B2" w14:textId="6318D690" w:rsidR="00D11264" w:rsidRPr="00BF5A30" w:rsidRDefault="006732DA" w:rsidP="00224565">
      <w:pPr>
        <w:numPr>
          <w:ilvl w:val="0"/>
          <w:numId w:val="7"/>
        </w:numPr>
        <w:tabs>
          <w:tab w:val="left" w:pos="1232"/>
        </w:tabs>
        <w:spacing w:line="400" w:lineRule="exact"/>
        <w:ind w:left="1276" w:hanging="660"/>
        <w:rPr>
          <w:rFonts w:eastAsia="標楷體"/>
          <w:spacing w:val="-4"/>
          <w:sz w:val="28"/>
          <w:szCs w:val="28"/>
        </w:rPr>
      </w:pPr>
      <w:r w:rsidRPr="00BF5A30">
        <w:rPr>
          <w:rFonts w:eastAsia="標楷體"/>
          <w:sz w:val="28"/>
          <w:szCs w:val="28"/>
        </w:rPr>
        <w:t>乙方未遵守法令致生履約事故者，由乙方負責。因而遲延履約者，不得據以免責。</w:t>
      </w:r>
    </w:p>
    <w:p w14:paraId="20A52FBD" w14:textId="41F6BF34" w:rsidR="00D11264" w:rsidRPr="00BF5A30" w:rsidRDefault="00D11264" w:rsidP="00746568">
      <w:pPr>
        <w:pStyle w:val="10"/>
        <w:rPr>
          <w:rFonts w:eastAsia="標楷體"/>
          <w:bCs/>
          <w:sz w:val="28"/>
          <w:szCs w:val="28"/>
        </w:rPr>
      </w:pPr>
      <w:r w:rsidRPr="00BF5A30">
        <w:rPr>
          <w:rFonts w:eastAsia="標楷體" w:hint="eastAsia"/>
          <w:bCs/>
          <w:sz w:val="28"/>
          <w:szCs w:val="28"/>
        </w:rPr>
        <w:t>第九條</w:t>
      </w:r>
      <w:r w:rsidRPr="00BF5A30">
        <w:rPr>
          <w:rFonts w:eastAsia="標楷體"/>
          <w:bCs/>
          <w:sz w:val="28"/>
          <w:szCs w:val="28"/>
        </w:rPr>
        <w:t xml:space="preserve">  </w:t>
      </w:r>
      <w:r w:rsidRPr="00BF5A30">
        <w:rPr>
          <w:rFonts w:eastAsia="標楷體" w:hint="eastAsia"/>
          <w:bCs/>
          <w:sz w:val="28"/>
          <w:szCs w:val="28"/>
        </w:rPr>
        <w:t>權利及責任</w:t>
      </w:r>
    </w:p>
    <w:p w14:paraId="7C251D1B" w14:textId="36AD0B6E"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乙方應擔保第三人就履約標的，對於甲方不得主張任何權利。</w:t>
      </w:r>
    </w:p>
    <w:p w14:paraId="36DA7E89" w14:textId="5254F65B"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乙方履約，其有侵害第三人合法權益時，應由乙方負責處理並承擔一切法律責任。</w:t>
      </w:r>
    </w:p>
    <w:p w14:paraId="77350CA2" w14:textId="7B383D12"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乙方履約結果涉及智慧財產權者：</w:t>
      </w:r>
      <w:r w:rsidR="00D85B37" w:rsidRPr="00BF5A30">
        <w:rPr>
          <w:rFonts w:eastAsia="標楷體"/>
          <w:spacing w:val="-4"/>
          <w:sz w:val="28"/>
          <w:szCs w:val="28"/>
        </w:rPr>
        <w:t>（</w:t>
      </w:r>
      <w:r w:rsidRPr="00BF5A30">
        <w:rPr>
          <w:rFonts w:eastAsia="標楷體" w:hint="eastAsia"/>
          <w:sz w:val="28"/>
          <w:szCs w:val="28"/>
        </w:rPr>
        <w:t>由甲方於招標時載明</w:t>
      </w:r>
      <w:r w:rsidR="00D85B37" w:rsidRPr="00BF5A30">
        <w:rPr>
          <w:rFonts w:eastAsia="標楷體"/>
          <w:spacing w:val="-4"/>
          <w:sz w:val="28"/>
          <w:szCs w:val="28"/>
        </w:rPr>
        <w:t>）</w:t>
      </w:r>
    </w:p>
    <w:p w14:paraId="49328BE7" w14:textId="77777777" w:rsidR="00D11264" w:rsidRPr="00BF5A30" w:rsidRDefault="00D11264" w:rsidP="00BF5A30">
      <w:pPr>
        <w:tabs>
          <w:tab w:val="left" w:pos="1232"/>
        </w:tabs>
        <w:spacing w:line="400" w:lineRule="exact"/>
        <w:ind w:left="1195"/>
        <w:rPr>
          <w:rFonts w:eastAsia="標楷體"/>
          <w:sz w:val="28"/>
          <w:szCs w:val="28"/>
        </w:rPr>
      </w:pPr>
      <w:r w:rsidRPr="00746568">
        <w:rPr>
          <w:rFonts w:eastAsia="標楷體" w:hint="eastAsia"/>
          <w:color w:val="FF0000"/>
          <w:sz w:val="28"/>
          <w:szCs w:val="28"/>
        </w:rPr>
        <w:t>■</w:t>
      </w:r>
      <w:r w:rsidRPr="00BF5A30">
        <w:rPr>
          <w:rFonts w:eastAsia="標楷體" w:hint="eastAsia"/>
          <w:sz w:val="28"/>
          <w:szCs w:val="28"/>
        </w:rPr>
        <w:t>甲方取得全部權利。</w:t>
      </w:r>
    </w:p>
    <w:p w14:paraId="332DE9DF" w14:textId="78FA1F0F" w:rsidR="00D11264" w:rsidRPr="00BF5A30" w:rsidRDefault="00D11264" w:rsidP="00BF5A30">
      <w:pPr>
        <w:tabs>
          <w:tab w:val="left" w:pos="1232"/>
        </w:tabs>
        <w:spacing w:line="400" w:lineRule="exact"/>
        <w:ind w:left="1195"/>
        <w:rPr>
          <w:rFonts w:eastAsia="標楷體"/>
          <w:sz w:val="28"/>
          <w:szCs w:val="28"/>
        </w:rPr>
      </w:pPr>
      <w:r w:rsidRPr="00BF5A30">
        <w:rPr>
          <w:rFonts w:eastAsia="標楷體" w:hint="eastAsia"/>
          <w:sz w:val="28"/>
          <w:szCs w:val="28"/>
        </w:rPr>
        <w:t>□甲方取得部分權利</w:t>
      </w:r>
      <w:r w:rsidR="00FF1F59" w:rsidRPr="00BF5A30">
        <w:rPr>
          <w:rFonts w:eastAsia="標楷體"/>
          <w:spacing w:val="-4"/>
          <w:sz w:val="28"/>
          <w:szCs w:val="28"/>
        </w:rPr>
        <w:t>（</w:t>
      </w:r>
      <w:r w:rsidRPr="00BF5A30">
        <w:rPr>
          <w:rFonts w:eastAsia="標楷體" w:hint="eastAsia"/>
          <w:sz w:val="28"/>
          <w:szCs w:val="28"/>
        </w:rPr>
        <w:t>內容由甲方於招標時載明</w:t>
      </w:r>
      <w:r w:rsidR="00FF1F59" w:rsidRPr="00BF5A30">
        <w:rPr>
          <w:rFonts w:eastAsia="標楷體"/>
          <w:spacing w:val="-4"/>
          <w:sz w:val="28"/>
          <w:szCs w:val="28"/>
        </w:rPr>
        <w:t>）</w:t>
      </w:r>
      <w:r w:rsidRPr="00BF5A30">
        <w:rPr>
          <w:rFonts w:eastAsia="標楷體" w:hint="eastAsia"/>
          <w:sz w:val="28"/>
          <w:szCs w:val="28"/>
        </w:rPr>
        <w:t>。</w:t>
      </w:r>
    </w:p>
    <w:p w14:paraId="0371D865" w14:textId="75A29A81" w:rsidR="00D11264" w:rsidRPr="00BF5A30" w:rsidRDefault="00D11264" w:rsidP="00BF5A30">
      <w:pPr>
        <w:tabs>
          <w:tab w:val="left" w:pos="1232"/>
        </w:tabs>
        <w:spacing w:line="400" w:lineRule="exact"/>
        <w:ind w:left="1195"/>
        <w:rPr>
          <w:rFonts w:eastAsia="標楷體"/>
          <w:sz w:val="28"/>
          <w:szCs w:val="28"/>
        </w:rPr>
      </w:pPr>
      <w:r w:rsidRPr="00BF5A30">
        <w:rPr>
          <w:rFonts w:eastAsia="標楷體" w:hint="eastAsia"/>
          <w:sz w:val="28"/>
          <w:szCs w:val="28"/>
        </w:rPr>
        <w:t>□甲方取得授權</w:t>
      </w:r>
      <w:r w:rsidR="00FF1F59" w:rsidRPr="00BF5A30">
        <w:rPr>
          <w:rFonts w:eastAsia="標楷體"/>
          <w:spacing w:val="-4"/>
          <w:sz w:val="28"/>
          <w:szCs w:val="28"/>
        </w:rPr>
        <w:t>（</w:t>
      </w:r>
      <w:r w:rsidRPr="00BF5A30">
        <w:rPr>
          <w:rFonts w:eastAsia="標楷體" w:hint="eastAsia"/>
          <w:sz w:val="28"/>
          <w:szCs w:val="28"/>
        </w:rPr>
        <w:t>由甲方擇一於招標時載明</w:t>
      </w:r>
      <w:r w:rsidR="00FF1F59" w:rsidRPr="00BF5A30">
        <w:rPr>
          <w:rFonts w:eastAsia="標楷體"/>
          <w:spacing w:val="-4"/>
          <w:sz w:val="28"/>
          <w:szCs w:val="28"/>
        </w:rPr>
        <w:t>）</w:t>
      </w:r>
      <w:r w:rsidRPr="00BF5A30">
        <w:rPr>
          <w:rFonts w:eastAsia="標楷體" w:hint="eastAsia"/>
          <w:sz w:val="28"/>
          <w:szCs w:val="28"/>
        </w:rPr>
        <w:t>：</w:t>
      </w:r>
    </w:p>
    <w:p w14:paraId="41876000" w14:textId="60DFCB08" w:rsidR="00D11264" w:rsidRPr="00BF5A30" w:rsidRDefault="00D11264" w:rsidP="00BF5A30">
      <w:pPr>
        <w:tabs>
          <w:tab w:val="left" w:pos="1232"/>
        </w:tabs>
        <w:spacing w:line="400" w:lineRule="exact"/>
        <w:ind w:left="1195"/>
        <w:rPr>
          <w:rFonts w:eastAsia="標楷體"/>
          <w:sz w:val="28"/>
          <w:szCs w:val="28"/>
        </w:rPr>
      </w:pPr>
      <w:r w:rsidRPr="00BF5A30">
        <w:rPr>
          <w:rFonts w:eastAsia="標楷體" w:hint="eastAsia"/>
          <w:sz w:val="28"/>
          <w:szCs w:val="28"/>
        </w:rPr>
        <w:t>□全部授權。</w:t>
      </w:r>
    </w:p>
    <w:p w14:paraId="017ABA84" w14:textId="17C85C60" w:rsidR="00D11264" w:rsidRPr="00BF5A30" w:rsidRDefault="00D11264" w:rsidP="00BF5A30">
      <w:pPr>
        <w:tabs>
          <w:tab w:val="left" w:pos="1232"/>
        </w:tabs>
        <w:spacing w:line="400" w:lineRule="exact"/>
        <w:ind w:left="1195"/>
        <w:rPr>
          <w:rFonts w:eastAsia="標楷體"/>
          <w:sz w:val="28"/>
          <w:szCs w:val="28"/>
        </w:rPr>
      </w:pPr>
      <w:r w:rsidRPr="00BF5A30">
        <w:rPr>
          <w:rFonts w:eastAsia="標楷體" w:hint="eastAsia"/>
          <w:sz w:val="28"/>
          <w:szCs w:val="28"/>
        </w:rPr>
        <w:t>□部分授權</w:t>
      </w:r>
      <w:r w:rsidR="00FF1F59" w:rsidRPr="00BF5A30">
        <w:rPr>
          <w:rFonts w:eastAsia="標楷體"/>
          <w:spacing w:val="-4"/>
          <w:sz w:val="28"/>
          <w:szCs w:val="28"/>
        </w:rPr>
        <w:t>（</w:t>
      </w:r>
      <w:r w:rsidRPr="00BF5A30">
        <w:rPr>
          <w:rFonts w:eastAsia="標楷體" w:hint="eastAsia"/>
          <w:sz w:val="28"/>
          <w:szCs w:val="28"/>
        </w:rPr>
        <w:t>內容由甲方於招標時載明</w:t>
      </w:r>
      <w:r w:rsidR="00FF1F59" w:rsidRPr="00BF5A30">
        <w:rPr>
          <w:rFonts w:eastAsia="標楷體"/>
          <w:spacing w:val="-4"/>
          <w:sz w:val="28"/>
          <w:szCs w:val="28"/>
        </w:rPr>
        <w:t>）</w:t>
      </w:r>
      <w:r w:rsidRPr="00BF5A30">
        <w:rPr>
          <w:rFonts w:eastAsia="標楷體" w:hint="eastAsia"/>
          <w:sz w:val="28"/>
          <w:szCs w:val="28"/>
        </w:rPr>
        <w:t>。</w:t>
      </w:r>
    </w:p>
    <w:p w14:paraId="5C521D9D" w14:textId="68832809" w:rsidR="00D11264" w:rsidRPr="00BF5A30" w:rsidRDefault="00D11264" w:rsidP="00BF5A30">
      <w:pPr>
        <w:tabs>
          <w:tab w:val="left" w:pos="1232"/>
        </w:tabs>
        <w:spacing w:line="400" w:lineRule="exact"/>
        <w:ind w:left="1195"/>
        <w:rPr>
          <w:rFonts w:eastAsia="標楷體"/>
          <w:sz w:val="28"/>
          <w:szCs w:val="28"/>
        </w:rPr>
      </w:pPr>
      <w:r w:rsidRPr="00BF5A30">
        <w:rPr>
          <w:rFonts w:eastAsia="標楷體" w:hint="eastAsia"/>
          <w:sz w:val="28"/>
          <w:szCs w:val="28"/>
        </w:rPr>
        <w:t>□其他：</w:t>
      </w:r>
      <w:r w:rsidRPr="00FF1F59">
        <w:rPr>
          <w:rFonts w:eastAsia="標楷體" w:hint="eastAsia"/>
          <w:sz w:val="28"/>
          <w:szCs w:val="28"/>
          <w:u w:val="single"/>
        </w:rPr>
        <w:t xml:space="preserve">　　　　　　　</w:t>
      </w:r>
      <w:r w:rsidR="00FF1F59" w:rsidRPr="00BF5A30">
        <w:rPr>
          <w:rFonts w:eastAsia="標楷體"/>
          <w:spacing w:val="-4"/>
          <w:sz w:val="28"/>
          <w:szCs w:val="28"/>
        </w:rPr>
        <w:t>（</w:t>
      </w:r>
      <w:r w:rsidRPr="00BF5A30">
        <w:rPr>
          <w:rFonts w:eastAsia="標楷體" w:hint="eastAsia"/>
          <w:sz w:val="28"/>
          <w:szCs w:val="28"/>
        </w:rPr>
        <w:t>內容由甲方於招標時載明</w:t>
      </w:r>
      <w:r w:rsidR="00FF1F59" w:rsidRPr="00BF5A30">
        <w:rPr>
          <w:rFonts w:eastAsia="標楷體"/>
          <w:spacing w:val="-4"/>
          <w:sz w:val="28"/>
          <w:szCs w:val="28"/>
        </w:rPr>
        <w:t>）</w:t>
      </w:r>
      <w:r w:rsidRPr="00BF5A30">
        <w:rPr>
          <w:rFonts w:eastAsia="標楷體" w:hint="eastAsia"/>
          <w:sz w:val="28"/>
          <w:szCs w:val="28"/>
        </w:rPr>
        <w:t>。</w:t>
      </w:r>
    </w:p>
    <w:p w14:paraId="5546EAB3" w14:textId="09DF8DBE"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有關著作權法第二十四條與第二十八條之權利，他方得行使該權利，惟涉有政府機密者，不在此限。</w:t>
      </w:r>
    </w:p>
    <w:p w14:paraId="1CA6B217" w14:textId="46333584"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除另有規定外，乙方如在履約使用專利品、專利性履約方法，或涉及著作權時，有關專利及著作權，概由乙方依照有關法令規定處理，其費用亦由乙方負擔。</w:t>
      </w:r>
    </w:p>
    <w:p w14:paraId="420AE6C2" w14:textId="447DE036"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甲方及乙方應採取必要之措施，以保障他方免於因契約之履行而遭第三人請求損害賠償。其有致第三人損害者，應由造成損害原因之一方負責賠償。</w:t>
      </w:r>
    </w:p>
    <w:p w14:paraId="3743887A" w14:textId="0DD8D69F" w:rsidR="00D11264"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甲方對於乙方、分包廠商及其人員因履約所致之人體傷亡或財物損失，不負賠償責任。</w:t>
      </w:r>
    </w:p>
    <w:p w14:paraId="76E9C9B7" w14:textId="77777777" w:rsidR="003C2914" w:rsidRPr="00FF7A5C" w:rsidRDefault="003C2914" w:rsidP="00224565">
      <w:pPr>
        <w:numPr>
          <w:ilvl w:val="0"/>
          <w:numId w:val="16"/>
        </w:numPr>
        <w:spacing w:line="400" w:lineRule="exact"/>
        <w:jc w:val="both"/>
        <w:rPr>
          <w:rFonts w:eastAsia="標楷體"/>
          <w:sz w:val="28"/>
        </w:rPr>
      </w:pPr>
      <w:r w:rsidRPr="00FF7A5C">
        <w:rPr>
          <w:rFonts w:eastAsia="標楷體"/>
          <w:sz w:val="28"/>
        </w:rPr>
        <w:t>甲方應於設計階段提供乙方足夠之現況資訊及可供現場勘查位置，乙方應於設計階段依據甲方提供之現況資訊及可現勘位置進行資料蒐集及調查，並將現況調查結果彙整後提送記錄文件予甲乙雙方存查。</w:t>
      </w:r>
    </w:p>
    <w:p w14:paraId="52AE5891" w14:textId="1C3FCB06" w:rsidR="003C2914" w:rsidRPr="003C2914" w:rsidRDefault="003C2914" w:rsidP="003C2914">
      <w:pPr>
        <w:spacing w:line="400" w:lineRule="exact"/>
        <w:ind w:left="1180"/>
        <w:jc w:val="both"/>
        <w:rPr>
          <w:rFonts w:eastAsia="標楷體"/>
          <w:sz w:val="28"/>
        </w:rPr>
      </w:pPr>
      <w:r w:rsidRPr="00FF7A5C">
        <w:rPr>
          <w:rFonts w:eastAsia="標楷體"/>
          <w:sz w:val="28"/>
        </w:rPr>
        <w:t>若因甲方無法提供足夠現況資訊及可供現場勘查位置，</w:t>
      </w:r>
      <w:r w:rsidRPr="00FF7A5C">
        <w:rPr>
          <w:rFonts w:eastAsia="標楷體" w:hint="eastAsia"/>
          <w:sz w:val="28"/>
        </w:rPr>
        <w:t>致</w:t>
      </w:r>
      <w:r w:rsidRPr="00FF7A5C">
        <w:rPr>
          <w:rFonts w:eastAsia="標楷體"/>
          <w:sz w:val="28"/>
        </w:rPr>
        <w:t>使設計階段有無法得知之隱蔽資訊，乙方以認定為與原設計條件相符為原則進行補強設計。</w:t>
      </w:r>
    </w:p>
    <w:p w14:paraId="34D78EA8" w14:textId="3843394D"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委託規劃、設計、監造或管理之契約，乙方因規劃設計錯誤、監造不實或管理不善，致甲方遭受損害，乙方應負賠償責任﹔賠償責任之認定，有爭議者，依照爭議處理條款辦理。賠償金額以契約價金總額為上限。但法令另有規定，或乙方隱瞞瑕疵、故意或重大過失行為、對智慧財產權或第三人發生侵權行為，所造成之損害賠償，不受賠償金額上限之限制。</w:t>
      </w:r>
    </w:p>
    <w:p w14:paraId="4AEC390A" w14:textId="6C3C78C2" w:rsidR="00D11264" w:rsidRPr="00BF5A30" w:rsidRDefault="00D11264" w:rsidP="00224565">
      <w:pPr>
        <w:numPr>
          <w:ilvl w:val="0"/>
          <w:numId w:val="16"/>
        </w:numPr>
        <w:tabs>
          <w:tab w:val="left" w:pos="1232"/>
        </w:tabs>
        <w:spacing w:line="400" w:lineRule="exact"/>
        <w:rPr>
          <w:rFonts w:eastAsia="標楷體"/>
          <w:sz w:val="28"/>
          <w:szCs w:val="28"/>
        </w:rPr>
      </w:pPr>
      <w:r w:rsidRPr="00BF5A30">
        <w:rPr>
          <w:rFonts w:eastAsia="標楷體" w:hint="eastAsia"/>
          <w:sz w:val="28"/>
          <w:szCs w:val="28"/>
        </w:rPr>
        <w:t>甲方依乙方履約結果辦理採購，因乙方計算數量錯誤或項目漏列，致該採購結算之總採購金額較採購契約價金總額增減</w:t>
      </w:r>
      <w:r w:rsidR="008E2B88" w:rsidRPr="00BF5A30">
        <w:rPr>
          <w:rFonts w:eastAsia="標楷體"/>
          <w:spacing w:val="-4"/>
          <w:sz w:val="28"/>
          <w:szCs w:val="28"/>
        </w:rPr>
        <w:t>（</w:t>
      </w:r>
      <w:r w:rsidRPr="00BF5A30">
        <w:rPr>
          <w:rFonts w:eastAsia="標楷體" w:hint="eastAsia"/>
          <w:sz w:val="28"/>
          <w:szCs w:val="28"/>
        </w:rPr>
        <w:t>不得互抵</w:t>
      </w:r>
      <w:r w:rsidR="008E2B88">
        <w:rPr>
          <w:rFonts w:eastAsia="標楷體" w:hint="eastAsia"/>
          <w:sz w:val="28"/>
          <w:szCs w:val="28"/>
        </w:rPr>
        <w:t>）</w:t>
      </w:r>
      <w:r w:rsidRPr="00BF5A30">
        <w:rPr>
          <w:rFonts w:eastAsia="標楷體" w:hint="eastAsia"/>
          <w:sz w:val="28"/>
          <w:szCs w:val="28"/>
        </w:rPr>
        <w:t>逾百分之十者，應就超過百分之十部分，依增減採購金額占該採購契約價金總額之比率乘以契約價金規劃設計部分總額計算違約金。但本項累計違約金以契約價金總額之百分之十為上限。</w:t>
      </w:r>
    </w:p>
    <w:p w14:paraId="7EC02212" w14:textId="2A8153EA" w:rsidR="00CA47BE" w:rsidRPr="00746568" w:rsidRDefault="00CA47BE" w:rsidP="00746568">
      <w:pPr>
        <w:widowControl/>
        <w:rPr>
          <w:rFonts w:eastAsia="標楷體"/>
          <w:sz w:val="28"/>
          <w:szCs w:val="28"/>
        </w:rPr>
      </w:pPr>
      <w:r w:rsidRPr="00746568">
        <w:rPr>
          <w:rFonts w:ascii="細明體" w:eastAsia="標楷體" w:hAnsi="Courier New" w:hint="eastAsia"/>
          <w:bCs/>
          <w:sz w:val="28"/>
          <w:szCs w:val="28"/>
        </w:rPr>
        <w:t>第十條</w:t>
      </w:r>
      <w:r w:rsidRPr="00746568">
        <w:rPr>
          <w:rFonts w:ascii="細明體" w:eastAsia="標楷體" w:hAnsi="Courier New"/>
          <w:bCs/>
          <w:sz w:val="28"/>
          <w:szCs w:val="28"/>
        </w:rPr>
        <w:t xml:space="preserve">  </w:t>
      </w:r>
      <w:r w:rsidRPr="00746568">
        <w:rPr>
          <w:rFonts w:ascii="細明體" w:eastAsia="標楷體" w:hAnsi="Courier New" w:hint="eastAsia"/>
          <w:bCs/>
          <w:sz w:val="28"/>
          <w:szCs w:val="28"/>
        </w:rPr>
        <w:t>保險</w:t>
      </w:r>
    </w:p>
    <w:p w14:paraId="2BE810B7"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sz w:val="28"/>
        </w:rPr>
      </w:pPr>
      <w:r w:rsidRPr="000B4ECC">
        <w:rPr>
          <w:rFonts w:ascii="標楷體" w:eastAsia="標楷體" w:hint="eastAsia"/>
          <w:sz w:val="28"/>
        </w:rPr>
        <w:t>乙方應於履約期間辦理下列保險(由甲方擇定後於招標時載明，無者免填)，其屬自然人者，應自行另投保人身意外險。</w:t>
      </w:r>
    </w:p>
    <w:p w14:paraId="00D5FFD8" w14:textId="77777777" w:rsidR="00CA47BE" w:rsidRPr="000B4ECC" w:rsidRDefault="00CA47BE" w:rsidP="00CA47BE">
      <w:pPr>
        <w:spacing w:line="400" w:lineRule="exact"/>
        <w:ind w:leftChars="400" w:left="1660" w:hangingChars="250" w:hanging="700"/>
        <w:jc w:val="both"/>
        <w:rPr>
          <w:rFonts w:ascii="標楷體" w:eastAsia="標楷體" w:hAnsi="標楷體"/>
          <w:sz w:val="28"/>
        </w:rPr>
      </w:pPr>
      <w:r w:rsidRPr="000B4ECC">
        <w:rPr>
          <w:rFonts w:ascii="標楷體" w:eastAsia="標楷體" w:hAnsi="標楷體" w:hint="eastAsia"/>
          <w:sz w:val="28"/>
        </w:rPr>
        <w:t>（一）建築師事務所、技師事務所及工程技術顧問公司應投保</w:t>
      </w:r>
      <w:r w:rsidRPr="000B4ECC">
        <w:rPr>
          <w:rFonts w:ascii="標楷體" w:eastAsia="標楷體" w:hint="eastAsia"/>
          <w:sz w:val="28"/>
        </w:rPr>
        <w:t>專業責任險。包括因業務疏漏、錯誤或過失，違反業務上之義務，致甲方或其他第三人受有之損失。</w:t>
      </w:r>
    </w:p>
    <w:p w14:paraId="13108610" w14:textId="24E39C58" w:rsidR="00CA47BE" w:rsidRPr="000B4ECC" w:rsidRDefault="00CA47BE" w:rsidP="00CA47BE">
      <w:pPr>
        <w:spacing w:line="400" w:lineRule="exact"/>
        <w:ind w:leftChars="400" w:left="1274" w:hangingChars="112" w:hanging="314"/>
        <w:jc w:val="both"/>
        <w:rPr>
          <w:rFonts w:ascii="標楷體" w:eastAsia="標楷體"/>
          <w:sz w:val="28"/>
        </w:rPr>
      </w:pPr>
      <w:r w:rsidRPr="000B4ECC">
        <w:rPr>
          <w:rFonts w:ascii="標楷體" w:eastAsia="標楷體" w:hAnsi="標楷體" w:hint="eastAsia"/>
          <w:sz w:val="28"/>
        </w:rPr>
        <w:t>（</w:t>
      </w:r>
      <w:r w:rsidR="00B53F2E">
        <w:rPr>
          <w:rFonts w:ascii="標楷體" w:eastAsia="標楷體" w:hAnsi="標楷體" w:hint="eastAsia"/>
          <w:sz w:val="28"/>
        </w:rPr>
        <w:t>二</w:t>
      </w:r>
      <w:r w:rsidRPr="000B4ECC">
        <w:rPr>
          <w:rFonts w:ascii="標楷體" w:eastAsia="標楷體" w:hAnsi="標楷體" w:hint="eastAsia"/>
          <w:sz w:val="28"/>
        </w:rPr>
        <w:t>）</w:t>
      </w:r>
      <w:r w:rsidRPr="000B4ECC">
        <w:rPr>
          <w:rFonts w:ascii="標楷體" w:eastAsia="標楷體" w:hint="eastAsia"/>
          <w:sz w:val="28"/>
        </w:rPr>
        <w:t>□其他：</w:t>
      </w:r>
      <w:r w:rsidRPr="000B4ECC">
        <w:rPr>
          <w:rFonts w:ascii="標楷體" w:eastAsia="標楷體" w:hint="eastAsia"/>
          <w:sz w:val="28"/>
          <w:u w:val="single"/>
        </w:rPr>
        <w:t xml:space="preserve">                       </w:t>
      </w:r>
      <w:r w:rsidRPr="000B4ECC">
        <w:rPr>
          <w:rFonts w:ascii="標楷體" w:eastAsia="標楷體" w:hint="eastAsia"/>
          <w:sz w:val="28"/>
        </w:rPr>
        <w:t>。</w:t>
      </w:r>
    </w:p>
    <w:p w14:paraId="7BF3C9DF"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乙方依前款辦理之保險，其內容如下(由甲方視保險性質擇定或調整後於招標時載明)：</w:t>
      </w:r>
    </w:p>
    <w:p w14:paraId="5ACF986B" w14:textId="7420A1AC" w:rsidR="005E0074"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int="eastAsia"/>
          <w:sz w:val="28"/>
        </w:rPr>
        <w:t>承保範圍：</w:t>
      </w:r>
      <w:r w:rsidR="005E0074" w:rsidRPr="000B4ECC">
        <w:rPr>
          <w:rFonts w:ascii="標楷體" w:eastAsia="標楷體" w:hint="eastAsia"/>
          <w:sz w:val="28"/>
        </w:rPr>
        <w:t>包括因業務疏漏、錯誤或過失，違反業務上之義務，致甲方或其他第三人受有之損失</w:t>
      </w:r>
      <w:r w:rsidR="005E0074">
        <w:rPr>
          <w:rFonts w:ascii="標楷體" w:eastAsia="標楷體" w:hint="eastAsia"/>
          <w:sz w:val="28"/>
        </w:rPr>
        <w:t>。</w:t>
      </w:r>
    </w:p>
    <w:p w14:paraId="2110ED51" w14:textId="77777777"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int="eastAsia"/>
          <w:sz w:val="28"/>
        </w:rPr>
        <w:t>保險標的：履約標的。</w:t>
      </w:r>
    </w:p>
    <w:p w14:paraId="216D0ED9" w14:textId="77777777"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int="eastAsia"/>
          <w:sz w:val="28"/>
        </w:rPr>
        <w:t>被保險人：以乙方為被保險人。</w:t>
      </w:r>
    </w:p>
    <w:p w14:paraId="6FDF6D2D" w14:textId="77777777" w:rsidR="00CA47BE" w:rsidRPr="000B4ECC" w:rsidRDefault="00CA47BE" w:rsidP="00CA47BE">
      <w:pPr>
        <w:numPr>
          <w:ilvl w:val="2"/>
          <w:numId w:val="24"/>
        </w:numPr>
        <w:tabs>
          <w:tab w:val="left" w:pos="1134"/>
          <w:tab w:val="left" w:pos="1701"/>
        </w:tabs>
        <w:spacing w:line="400" w:lineRule="exact"/>
        <w:ind w:left="1701" w:hanging="850"/>
        <w:jc w:val="both"/>
        <w:rPr>
          <w:rFonts w:ascii="標楷體" w:eastAsia="標楷體"/>
          <w:sz w:val="28"/>
        </w:rPr>
      </w:pPr>
      <w:r w:rsidRPr="000B4ECC">
        <w:rPr>
          <w:rFonts w:ascii="標楷體" w:eastAsia="標楷體" w:hint="eastAsia"/>
          <w:sz w:val="28"/>
        </w:rPr>
        <w:t>保險金額：契約價金總額。</w:t>
      </w:r>
    </w:p>
    <w:p w14:paraId="696C4916" w14:textId="2CC27F6A"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int="eastAsia"/>
          <w:sz w:val="28"/>
        </w:rPr>
        <w:t>每一事故之自負額上限：</w:t>
      </w:r>
      <w:r w:rsidR="005E0074">
        <w:rPr>
          <w:rFonts w:ascii="標楷體" w:eastAsia="標楷體" w:hint="eastAsia"/>
          <w:sz w:val="28"/>
        </w:rPr>
        <w:t>新台幣</w:t>
      </w:r>
      <w:r w:rsidR="005E0074" w:rsidRPr="00746568">
        <w:rPr>
          <w:rFonts w:ascii="標楷體" w:eastAsia="標楷體" w:hint="eastAsia"/>
          <w:color w:val="FF0000"/>
          <w:sz w:val="28"/>
        </w:rPr>
        <w:t>5萬</w:t>
      </w:r>
      <w:r w:rsidR="005E0074">
        <w:rPr>
          <w:rFonts w:ascii="標楷體" w:eastAsia="標楷體" w:hint="eastAsia"/>
          <w:sz w:val="28"/>
        </w:rPr>
        <w:t>元整。</w:t>
      </w:r>
    </w:p>
    <w:p w14:paraId="7A3CC700" w14:textId="578E8779"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int="eastAsia"/>
          <w:sz w:val="28"/>
        </w:rPr>
        <w:t>保險期間：自</w:t>
      </w:r>
      <w:r w:rsidRPr="000B4ECC">
        <w:rPr>
          <w:rFonts w:ascii="標楷體" w:eastAsia="標楷體" w:hint="eastAsia"/>
          <w:sz w:val="28"/>
          <w:u w:val="single"/>
        </w:rPr>
        <w:t xml:space="preserve"> </w:t>
      </w:r>
      <w:r w:rsidR="005E0074" w:rsidRPr="00746568">
        <w:rPr>
          <w:rFonts w:ascii="標楷體" w:eastAsia="標楷體" w:hint="eastAsia"/>
          <w:color w:val="FF0000"/>
          <w:sz w:val="28"/>
          <w:u w:val="single"/>
        </w:rPr>
        <w:t>簽約日</w:t>
      </w:r>
      <w:r w:rsidRPr="000B4ECC">
        <w:rPr>
          <w:rFonts w:ascii="標楷體" w:eastAsia="標楷體" w:hint="eastAsia"/>
          <w:sz w:val="28"/>
          <w:u w:val="single"/>
        </w:rPr>
        <w:t xml:space="preserve"> </w:t>
      </w:r>
      <w:r w:rsidRPr="000B4ECC">
        <w:rPr>
          <w:rFonts w:ascii="標楷體" w:eastAsia="標楷體" w:hint="eastAsia"/>
          <w:sz w:val="28"/>
        </w:rPr>
        <w:t>起至</w:t>
      </w:r>
      <w:r w:rsidR="005E0074" w:rsidRPr="00746568">
        <w:rPr>
          <w:rFonts w:ascii="標楷體" w:eastAsia="標楷體" w:hint="eastAsia"/>
          <w:color w:val="FF0000"/>
          <w:sz w:val="28"/>
        </w:rPr>
        <w:t>■</w:t>
      </w:r>
      <w:r w:rsidRPr="000B4ECC">
        <w:rPr>
          <w:rFonts w:ascii="標楷體" w:eastAsia="標楷體" w:hint="eastAsia"/>
          <w:sz w:val="28"/>
        </w:rPr>
        <w:t>契約所定履約期限之日止；□_________之日止(由甲方載明)，有延期或遲延履約者，保險期間比照順延。</w:t>
      </w:r>
    </w:p>
    <w:p w14:paraId="08AB4E6E" w14:textId="77777777"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Ansi="標楷體" w:hint="eastAsia"/>
          <w:sz w:val="28"/>
        </w:rPr>
        <w:t>未經</w:t>
      </w:r>
      <w:r w:rsidRPr="000B4ECC">
        <w:rPr>
          <w:rFonts w:ascii="標楷體" w:eastAsia="標楷體" w:hint="eastAsia"/>
          <w:sz w:val="28"/>
        </w:rPr>
        <w:t>甲方</w:t>
      </w:r>
      <w:r w:rsidRPr="000B4ECC">
        <w:rPr>
          <w:rFonts w:ascii="標楷體" w:eastAsia="標楷體" w:hAnsi="標楷體" w:hint="eastAsia"/>
          <w:sz w:val="28"/>
        </w:rPr>
        <w:t>同意之任何保險契約之變更或終止，無</w:t>
      </w:r>
      <w:r w:rsidRPr="000B4ECC">
        <w:rPr>
          <w:rFonts w:ascii="標楷體" w:eastAsia="標楷體" w:hint="eastAsia"/>
          <w:sz w:val="28"/>
        </w:rPr>
        <w:t>效。</w:t>
      </w:r>
    </w:p>
    <w:p w14:paraId="2EEC7627" w14:textId="77777777" w:rsidR="00CA47BE" w:rsidRPr="000B4ECC" w:rsidRDefault="00CA47BE" w:rsidP="00CA47BE">
      <w:pPr>
        <w:numPr>
          <w:ilvl w:val="2"/>
          <w:numId w:val="24"/>
        </w:numPr>
        <w:tabs>
          <w:tab w:val="left" w:pos="1134"/>
        </w:tabs>
        <w:spacing w:line="400" w:lineRule="exact"/>
        <w:ind w:left="1701" w:hanging="850"/>
        <w:jc w:val="both"/>
        <w:rPr>
          <w:rFonts w:ascii="標楷體" w:eastAsia="標楷體"/>
          <w:sz w:val="28"/>
        </w:rPr>
      </w:pPr>
      <w:r w:rsidRPr="000B4ECC">
        <w:rPr>
          <w:rFonts w:ascii="標楷體" w:eastAsia="標楷體" w:hAnsi="標楷體" w:hint="eastAsia"/>
          <w:sz w:val="28"/>
        </w:rPr>
        <w:t>其他：</w:t>
      </w:r>
    </w:p>
    <w:p w14:paraId="407D85BE"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保險單記載契約規定以外之不保事項者，其風險及可能之賠償由乙方負擔。</w:t>
      </w:r>
    </w:p>
    <w:p w14:paraId="2A80A01E"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乙方向保險人索賠所費時間，不得據以請求延長履約期限。</w:t>
      </w:r>
    </w:p>
    <w:p w14:paraId="238B6D6D"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乙方</w:t>
      </w:r>
      <w:r w:rsidRPr="000B4ECC">
        <w:rPr>
          <w:rFonts w:ascii="標楷體" w:eastAsia="標楷體" w:hint="eastAsia"/>
          <w:spacing w:val="-4"/>
          <w:sz w:val="28"/>
        </w:rPr>
        <w:t>未依契約規定辦理保險、保險範圍不足或未能自保險人獲得足額理賠者，其損失或損害賠償，由</w:t>
      </w:r>
      <w:r w:rsidRPr="000B4ECC">
        <w:rPr>
          <w:rFonts w:ascii="標楷體" w:eastAsia="標楷體" w:hint="eastAsia"/>
          <w:sz w:val="28"/>
        </w:rPr>
        <w:t>乙方</w:t>
      </w:r>
      <w:r w:rsidRPr="000B4ECC">
        <w:rPr>
          <w:rFonts w:ascii="標楷體" w:eastAsia="標楷體" w:hint="eastAsia"/>
          <w:spacing w:val="-4"/>
          <w:sz w:val="28"/>
        </w:rPr>
        <w:t>負擔。</w:t>
      </w:r>
    </w:p>
    <w:p w14:paraId="36F1AFDC"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保險單正本一份及繳費收據副本一份應於辦妥保險後即交甲方收執。</w:t>
      </w:r>
    </w:p>
    <w:p w14:paraId="70F46CC7" w14:textId="77777777" w:rsidR="00CA47BE" w:rsidRPr="000B4ECC" w:rsidRDefault="00CA47BE" w:rsidP="00CA47BE">
      <w:pPr>
        <w:numPr>
          <w:ilvl w:val="1"/>
          <w:numId w:val="24"/>
        </w:numPr>
        <w:tabs>
          <w:tab w:val="clear" w:pos="1480"/>
          <w:tab w:val="num" w:pos="1260"/>
        </w:tabs>
        <w:spacing w:line="400" w:lineRule="exact"/>
        <w:ind w:left="1260"/>
        <w:jc w:val="both"/>
        <w:rPr>
          <w:rFonts w:ascii="標楷體" w:eastAsia="標楷體" w:hAnsi="標楷體"/>
          <w:sz w:val="28"/>
        </w:rPr>
      </w:pPr>
      <w:r w:rsidRPr="000B4ECC">
        <w:rPr>
          <w:rFonts w:ascii="標楷體" w:eastAsia="標楷體" w:hint="eastAsia"/>
          <w:sz w:val="28"/>
        </w:rPr>
        <w:t>乙方應依</w:t>
      </w:r>
      <w:r w:rsidRPr="000B4ECC">
        <w:rPr>
          <w:rFonts w:ascii="標楷體" w:eastAsia="標楷體" w:hint="eastAsia"/>
          <w:sz w:val="28"/>
          <w:szCs w:val="28"/>
        </w:rPr>
        <w:t>甲方之本國</w:t>
      </w:r>
      <w:r w:rsidRPr="000B4ECC">
        <w:rPr>
          <w:rFonts w:ascii="標楷體" w:eastAsia="標楷體" w:hint="eastAsia"/>
          <w:sz w:val="28"/>
        </w:rPr>
        <w:t>法規為其員工及車輛投保勞工保險、全民健康保險及汽機車第三人責任險。其依法免投保勞工保險者，得以其他商業保險代之。</w:t>
      </w:r>
    </w:p>
    <w:p w14:paraId="6BFDF0AC" w14:textId="77777777" w:rsidR="00CA47BE" w:rsidRPr="000B4ECC" w:rsidRDefault="00CA47BE" w:rsidP="00CA47BE">
      <w:pPr>
        <w:numPr>
          <w:ilvl w:val="1"/>
          <w:numId w:val="24"/>
        </w:numPr>
        <w:tabs>
          <w:tab w:val="clear" w:pos="1480"/>
          <w:tab w:val="num" w:pos="1260"/>
        </w:tabs>
        <w:spacing w:line="400" w:lineRule="exact"/>
        <w:ind w:left="1259"/>
        <w:jc w:val="both"/>
        <w:rPr>
          <w:rFonts w:ascii="標楷體" w:eastAsia="標楷體" w:hAnsi="標楷體"/>
          <w:sz w:val="28"/>
          <w:szCs w:val="28"/>
        </w:rPr>
      </w:pPr>
      <w:r w:rsidRPr="000B4ECC">
        <w:rPr>
          <w:rFonts w:ascii="標楷體" w:eastAsia="標楷體" w:hAnsi="標楷體" w:hint="eastAsia"/>
          <w:sz w:val="28"/>
          <w:szCs w:val="28"/>
        </w:rPr>
        <w:t>本契約延長服務時間時，乙方應隨之延長專業責任保險之保險期間。因不可歸責於乙方之事由致須延長履約期限者，因而增加之保費，由契約雙方另行協議其合理之分擔方式。</w:t>
      </w:r>
    </w:p>
    <w:p w14:paraId="0806E35C" w14:textId="77777777" w:rsidR="00CA47BE" w:rsidRPr="000B4ECC" w:rsidRDefault="00CA47BE" w:rsidP="00CA47BE">
      <w:pPr>
        <w:numPr>
          <w:ilvl w:val="1"/>
          <w:numId w:val="24"/>
        </w:numPr>
        <w:tabs>
          <w:tab w:val="clear" w:pos="1480"/>
          <w:tab w:val="num" w:pos="1260"/>
        </w:tabs>
        <w:spacing w:line="400" w:lineRule="exact"/>
        <w:ind w:left="1259"/>
        <w:jc w:val="both"/>
        <w:rPr>
          <w:rFonts w:ascii="標楷體" w:eastAsia="標楷體" w:hAnsi="標楷體"/>
          <w:sz w:val="28"/>
          <w:szCs w:val="28"/>
        </w:rPr>
      </w:pPr>
      <w:r w:rsidRPr="000B4ECC">
        <w:rPr>
          <w:rFonts w:ascii="標楷體" w:eastAsia="標楷體" w:hAnsi="標楷體" w:hint="eastAsia"/>
        </w:rPr>
        <w:t>依</w:t>
      </w:r>
      <w:r w:rsidRPr="000B4ECC">
        <w:rPr>
          <w:rFonts w:ascii="標楷體" w:eastAsia="標楷體" w:hAnsi="標楷體" w:hint="eastAsia"/>
          <w:sz w:val="28"/>
          <w:szCs w:val="28"/>
        </w:rPr>
        <w:t>法非屬保險人可承保之保險範圍，或非因保費因素卻於國內無保險人願承保，且有保險公會書面佐證者，依第1條第7款辦理。</w:t>
      </w:r>
    </w:p>
    <w:p w14:paraId="21C85525" w14:textId="316E3CA5" w:rsidR="00CA47BE" w:rsidRPr="005E0074" w:rsidRDefault="00CA47BE" w:rsidP="00746568">
      <w:pPr>
        <w:numPr>
          <w:ilvl w:val="1"/>
          <w:numId w:val="24"/>
        </w:numPr>
        <w:tabs>
          <w:tab w:val="clear" w:pos="1480"/>
          <w:tab w:val="num" w:pos="1260"/>
        </w:tabs>
        <w:spacing w:line="400" w:lineRule="exact"/>
        <w:ind w:left="1259"/>
        <w:jc w:val="both"/>
        <w:rPr>
          <w:rFonts w:ascii="標楷體" w:eastAsia="標楷體" w:hAnsi="標楷體"/>
          <w:sz w:val="28"/>
          <w:szCs w:val="28"/>
        </w:rPr>
      </w:pPr>
      <w:r w:rsidRPr="000B4ECC">
        <w:rPr>
          <w:rFonts w:ascii="標楷體" w:eastAsia="標楷體" w:hAnsi="標楷體" w:hint="eastAsia"/>
          <w:sz w:val="28"/>
          <w:szCs w:val="28"/>
        </w:rPr>
        <w:t>機關及廠商均應避免發生採購法主管機關訂頒之「常見保險錯誤及缺失態樣」所載情形。</w:t>
      </w:r>
    </w:p>
    <w:p w14:paraId="1D77229E" w14:textId="77777777" w:rsidR="00CA47BE" w:rsidRPr="00746568" w:rsidRDefault="00CA47BE" w:rsidP="00746568">
      <w:pPr>
        <w:pStyle w:val="10"/>
        <w:rPr>
          <w:rFonts w:eastAsia="標楷體"/>
          <w:bCs/>
          <w:sz w:val="28"/>
          <w:szCs w:val="28"/>
        </w:rPr>
      </w:pPr>
      <w:r w:rsidRPr="00746568">
        <w:rPr>
          <w:rFonts w:ascii="標楷體" w:eastAsia="標楷體" w:hint="eastAsia"/>
          <w:sz w:val="28"/>
          <w:szCs w:val="28"/>
        </w:rPr>
        <w:t>第十一條</w:t>
      </w:r>
      <w:r w:rsidRPr="00746568">
        <w:rPr>
          <w:rFonts w:ascii="標楷體" w:eastAsia="標楷體"/>
          <w:sz w:val="28"/>
          <w:szCs w:val="28"/>
        </w:rPr>
        <w:t xml:space="preserve">  </w:t>
      </w:r>
      <w:r w:rsidRPr="00746568">
        <w:rPr>
          <w:rFonts w:ascii="標楷體" w:eastAsia="標楷體" w:hint="eastAsia"/>
          <w:sz w:val="28"/>
          <w:szCs w:val="28"/>
        </w:rPr>
        <w:t>保證金</w:t>
      </w:r>
      <w:r w:rsidRPr="000B4ECC">
        <w:rPr>
          <w:rFonts w:ascii="標楷體" w:eastAsia="標楷體" w:hint="eastAsia"/>
          <w:sz w:val="28"/>
        </w:rPr>
        <w:t>（</w:t>
      </w:r>
      <w:r w:rsidRPr="000B4ECC">
        <w:rPr>
          <w:rFonts w:ascii="標楷體" w:eastAsia="標楷體" w:hAnsi="標楷體" w:hint="eastAsia"/>
          <w:sz w:val="28"/>
        </w:rPr>
        <w:t>由甲方擇一於招標時載明）</w:t>
      </w:r>
    </w:p>
    <w:p w14:paraId="7E77C762" w14:textId="67FB318D" w:rsidR="00CA47BE" w:rsidRPr="000B4ECC" w:rsidRDefault="00CA47BE" w:rsidP="00CA47BE">
      <w:pPr>
        <w:spacing w:line="400" w:lineRule="exact"/>
        <w:ind w:firstLineChars="200" w:firstLine="560"/>
        <w:rPr>
          <w:rFonts w:ascii="標楷體" w:eastAsia="標楷體"/>
          <w:sz w:val="28"/>
          <w:szCs w:val="28"/>
        </w:rPr>
      </w:pPr>
      <w:r w:rsidRPr="005E0074">
        <w:rPr>
          <w:rFonts w:ascii="標楷體" w:eastAsia="標楷體" w:hint="eastAsia"/>
          <w:sz w:val="28"/>
          <w:szCs w:val="28"/>
        </w:rPr>
        <w:t>■</w:t>
      </w:r>
      <w:r w:rsidRPr="000B4ECC">
        <w:rPr>
          <w:rFonts w:ascii="標楷體" w:eastAsia="標楷體" w:hint="eastAsia"/>
          <w:sz w:val="28"/>
          <w:szCs w:val="28"/>
        </w:rPr>
        <w:t>甲方不收取保證金。</w:t>
      </w:r>
    </w:p>
    <w:p w14:paraId="5428FF73" w14:textId="77777777" w:rsidR="00CA47BE" w:rsidRPr="000B4ECC" w:rsidRDefault="00CA47BE" w:rsidP="00CA47BE">
      <w:pPr>
        <w:spacing w:line="400" w:lineRule="exact"/>
        <w:ind w:leftChars="233" w:left="847" w:hangingChars="103" w:hanging="288"/>
        <w:rPr>
          <w:rFonts w:ascii="標楷體" w:eastAsia="標楷體"/>
          <w:sz w:val="28"/>
          <w:szCs w:val="28"/>
        </w:rPr>
      </w:pPr>
      <w:r w:rsidRPr="000B4ECC">
        <w:rPr>
          <w:rFonts w:ascii="標楷體" w:eastAsia="標楷體" w:hint="eastAsia"/>
          <w:sz w:val="28"/>
          <w:szCs w:val="28"/>
        </w:rPr>
        <w:t>□甲方收取保證金，保證金相關規定：(由甲方依「押標金保證金暨其他擔保作業辦法」規定辦理，並於招標時載明)</w:t>
      </w:r>
    </w:p>
    <w:p w14:paraId="04B197E9" w14:textId="20914A8B" w:rsidR="00CA47BE" w:rsidRDefault="00CA47BE" w:rsidP="00CA47BE">
      <w:pPr>
        <w:pStyle w:val="10"/>
        <w:rPr>
          <w:rFonts w:eastAsia="標楷體"/>
          <w:bCs/>
          <w:sz w:val="28"/>
          <w:szCs w:val="28"/>
        </w:rPr>
      </w:pPr>
      <w:r w:rsidRPr="00BF5A30">
        <w:rPr>
          <w:rFonts w:eastAsia="標楷體"/>
          <w:bCs/>
          <w:sz w:val="28"/>
          <w:szCs w:val="28"/>
        </w:rPr>
        <w:t>第</w:t>
      </w:r>
      <w:r w:rsidRPr="00BF5A30">
        <w:rPr>
          <w:rFonts w:eastAsia="標楷體" w:hint="eastAsia"/>
          <w:bCs/>
          <w:sz w:val="28"/>
          <w:szCs w:val="28"/>
        </w:rPr>
        <w:t>十</w:t>
      </w:r>
      <w:r>
        <w:rPr>
          <w:rFonts w:eastAsia="標楷體" w:hint="eastAsia"/>
          <w:bCs/>
          <w:sz w:val="28"/>
          <w:szCs w:val="28"/>
        </w:rPr>
        <w:t>二</w:t>
      </w:r>
      <w:r w:rsidRPr="00BF5A30">
        <w:rPr>
          <w:rFonts w:eastAsia="標楷體"/>
          <w:bCs/>
          <w:sz w:val="28"/>
          <w:szCs w:val="28"/>
        </w:rPr>
        <w:t>條</w:t>
      </w:r>
      <w:r w:rsidRPr="00BF5A30">
        <w:rPr>
          <w:rFonts w:eastAsia="標楷體"/>
          <w:bCs/>
          <w:sz w:val="28"/>
          <w:szCs w:val="28"/>
        </w:rPr>
        <w:t xml:space="preserve">  </w:t>
      </w:r>
      <w:r w:rsidRPr="00BF5A30">
        <w:rPr>
          <w:rFonts w:eastAsia="標楷體"/>
          <w:bCs/>
          <w:sz w:val="28"/>
          <w:szCs w:val="28"/>
        </w:rPr>
        <w:t>爭議處理</w:t>
      </w:r>
    </w:p>
    <w:p w14:paraId="509B0FC7" w14:textId="77777777" w:rsidR="009C2E63" w:rsidRPr="00DA1BD9" w:rsidRDefault="009C2E63" w:rsidP="00DA1BD9">
      <w:pPr>
        <w:spacing w:line="400" w:lineRule="exact"/>
        <w:ind w:leftChars="236" w:left="566" w:firstLine="1"/>
        <w:rPr>
          <w:rFonts w:ascii="標楷體" w:eastAsia="標楷體"/>
          <w:sz w:val="28"/>
          <w:szCs w:val="28"/>
        </w:rPr>
      </w:pPr>
      <w:r w:rsidRPr="00B8539E">
        <w:rPr>
          <w:rFonts w:ascii="標楷體" w:eastAsia="標楷體" w:hAnsi="標楷體" w:cs="標楷體"/>
          <w:sz w:val="28"/>
          <w:szCs w:val="28"/>
        </w:rPr>
        <w:t>甲方與乙方因履約而生爭議</w:t>
      </w:r>
      <w:r w:rsidRPr="00DA1BD9">
        <w:rPr>
          <w:rFonts w:ascii="標楷體" w:eastAsia="標楷體"/>
          <w:sz w:val="28"/>
          <w:szCs w:val="28"/>
        </w:rPr>
        <w:t>者，應依法令及契約規定，考量公共利益及公平合理，本誠信和諧，盡力協調解決之。其未能達成協議者，得以下列方式處理之：</w:t>
      </w:r>
    </w:p>
    <w:p w14:paraId="173C229B" w14:textId="59F3847E" w:rsidR="00CD2E9A" w:rsidRPr="00DA1BD9" w:rsidRDefault="009C2E63" w:rsidP="00DA1BD9">
      <w:pPr>
        <w:numPr>
          <w:ilvl w:val="2"/>
          <w:numId w:val="24"/>
        </w:numPr>
        <w:tabs>
          <w:tab w:val="left" w:pos="1418"/>
        </w:tabs>
        <w:spacing w:line="400" w:lineRule="exact"/>
        <w:ind w:leftChars="237" w:left="1417" w:hangingChars="303" w:hanging="848"/>
        <w:jc w:val="both"/>
        <w:rPr>
          <w:rFonts w:ascii="標楷體" w:eastAsia="標楷體"/>
          <w:sz w:val="28"/>
          <w:szCs w:val="28"/>
        </w:rPr>
      </w:pPr>
      <w:r w:rsidRPr="00DA1BD9">
        <w:rPr>
          <w:rFonts w:ascii="標楷體" w:eastAsia="標楷體" w:hint="eastAsia"/>
          <w:sz w:val="28"/>
          <w:szCs w:val="28"/>
        </w:rPr>
        <w:t>於徵得</w:t>
      </w:r>
      <w:bookmarkStart w:id="1" w:name="_GoBack"/>
      <w:bookmarkEnd w:id="1"/>
      <w:r w:rsidRPr="00DA1BD9">
        <w:rPr>
          <w:rFonts w:ascii="標楷體" w:eastAsia="標楷體" w:hint="eastAsia"/>
          <w:sz w:val="28"/>
          <w:szCs w:val="28"/>
        </w:rPr>
        <w:t>甲方同意並簽訂仲裁協議書後，依仲裁法規定提付仲裁，並以甲方指定之仲裁處所為其仲裁處所</w:t>
      </w:r>
      <w:r w:rsidRPr="00DA1BD9">
        <w:rPr>
          <w:rFonts w:ascii="標楷體" w:eastAsia="標楷體"/>
          <w:sz w:val="28"/>
          <w:szCs w:val="28"/>
        </w:rPr>
        <w:t>。</w:t>
      </w:r>
    </w:p>
    <w:p w14:paraId="676F9519" w14:textId="6E2EA9B1" w:rsidR="00CD2E9A" w:rsidRPr="00DA1BD9" w:rsidRDefault="009C2E63" w:rsidP="00DA1BD9">
      <w:pPr>
        <w:numPr>
          <w:ilvl w:val="2"/>
          <w:numId w:val="24"/>
        </w:numPr>
        <w:tabs>
          <w:tab w:val="left" w:pos="1418"/>
        </w:tabs>
        <w:spacing w:line="400" w:lineRule="exact"/>
        <w:ind w:leftChars="237" w:left="1417" w:hangingChars="303" w:hanging="848"/>
        <w:jc w:val="both"/>
        <w:rPr>
          <w:rFonts w:ascii="標楷體" w:eastAsia="標楷體"/>
          <w:sz w:val="28"/>
          <w:szCs w:val="28"/>
        </w:rPr>
      </w:pPr>
      <w:r w:rsidRPr="00DA1BD9">
        <w:rPr>
          <w:rFonts w:ascii="標楷體" w:eastAsia="標楷體"/>
          <w:sz w:val="28"/>
          <w:szCs w:val="28"/>
        </w:rPr>
        <w:t>提起民事訴訟</w:t>
      </w:r>
      <w:r w:rsidRPr="00DA1BD9">
        <w:rPr>
          <w:rFonts w:ascii="標楷體" w:eastAsia="標楷體" w:hint="eastAsia"/>
          <w:sz w:val="28"/>
          <w:szCs w:val="28"/>
        </w:rPr>
        <w:t>。以甲方之本國法律為準據法，</w:t>
      </w:r>
      <w:r w:rsidRPr="00DA1BD9">
        <w:rPr>
          <w:rFonts w:ascii="標楷體" w:eastAsia="標楷體"/>
          <w:sz w:val="28"/>
          <w:szCs w:val="28"/>
        </w:rPr>
        <w:t>並以甲方所在地之地方法院為第一審管轄法院。</w:t>
      </w:r>
    </w:p>
    <w:p w14:paraId="669E9396" w14:textId="5F8BAADB" w:rsidR="00CD2E9A" w:rsidRPr="00DA1BD9" w:rsidRDefault="009C2E63" w:rsidP="00DA1BD9">
      <w:pPr>
        <w:numPr>
          <w:ilvl w:val="2"/>
          <w:numId w:val="24"/>
        </w:numPr>
        <w:tabs>
          <w:tab w:val="left" w:pos="1418"/>
        </w:tabs>
        <w:spacing w:line="400" w:lineRule="exact"/>
        <w:ind w:leftChars="237" w:left="1417" w:hangingChars="303" w:hanging="848"/>
        <w:jc w:val="both"/>
        <w:rPr>
          <w:rFonts w:ascii="標楷體" w:eastAsia="標楷體"/>
          <w:sz w:val="28"/>
          <w:szCs w:val="28"/>
        </w:rPr>
      </w:pPr>
      <w:r w:rsidRPr="00DA1BD9">
        <w:rPr>
          <w:rFonts w:ascii="標楷體" w:eastAsia="標楷體"/>
          <w:sz w:val="28"/>
          <w:szCs w:val="28"/>
        </w:rPr>
        <w:t>依其他法律申（聲）請調解。</w:t>
      </w:r>
    </w:p>
    <w:p w14:paraId="23FCED78" w14:textId="0C267186" w:rsidR="009C2E63" w:rsidRPr="00DA1BD9" w:rsidRDefault="009C2E63" w:rsidP="00DA1BD9">
      <w:pPr>
        <w:numPr>
          <w:ilvl w:val="2"/>
          <w:numId w:val="24"/>
        </w:numPr>
        <w:tabs>
          <w:tab w:val="left" w:pos="1418"/>
        </w:tabs>
        <w:spacing w:line="400" w:lineRule="exact"/>
        <w:ind w:leftChars="237" w:left="1417" w:hangingChars="303" w:hanging="848"/>
        <w:jc w:val="both"/>
        <w:rPr>
          <w:rFonts w:ascii="標楷體" w:eastAsia="標楷體"/>
          <w:sz w:val="28"/>
          <w:szCs w:val="28"/>
        </w:rPr>
      </w:pPr>
      <w:r w:rsidRPr="00DA1BD9">
        <w:rPr>
          <w:rFonts w:ascii="標楷體" w:eastAsia="標楷體"/>
          <w:sz w:val="28"/>
          <w:szCs w:val="28"/>
        </w:rPr>
        <w:t>依契約或雙方合意之其他方式處理。</w:t>
      </w:r>
    </w:p>
    <w:p w14:paraId="7B784F37" w14:textId="44004B25" w:rsidR="005E0074" w:rsidRDefault="005E0074">
      <w:pPr>
        <w:widowControl/>
        <w:rPr>
          <w:rFonts w:ascii="標楷體" w:eastAsia="標楷體" w:hAnsi="標楷體" w:cs="標楷體"/>
          <w:kern w:val="3"/>
          <w:sz w:val="28"/>
        </w:rPr>
      </w:pPr>
      <w:r>
        <w:rPr>
          <w:rFonts w:ascii="標楷體" w:eastAsia="標楷體" w:hAnsi="標楷體" w:cs="標楷體"/>
          <w:sz w:val="28"/>
        </w:rPr>
        <w:br w:type="page"/>
      </w:r>
    </w:p>
    <w:p w14:paraId="5A20E5D3" w14:textId="076676BC" w:rsidR="00DD5FAE" w:rsidRPr="00BF5A30" w:rsidRDefault="00DD5FAE" w:rsidP="00DD5FAE">
      <w:pPr>
        <w:pStyle w:val="afb"/>
        <w:spacing w:after="480" w:line="400" w:lineRule="exact"/>
        <w:jc w:val="center"/>
        <w:rPr>
          <w:rFonts w:ascii="標楷體" w:eastAsia="標楷體" w:hAnsi="標楷體" w:cs="標楷體"/>
          <w:sz w:val="28"/>
        </w:rPr>
      </w:pPr>
      <w:r w:rsidRPr="00BF5A30">
        <w:rPr>
          <w:rFonts w:ascii="標楷體" w:eastAsia="標楷體" w:hAnsi="標楷體" w:cs="標楷體"/>
          <w:sz w:val="28"/>
        </w:rPr>
        <w:t>立契約書人</w:t>
      </w:r>
    </w:p>
    <w:p w14:paraId="58B5527B" w14:textId="238BE0E4" w:rsidR="00413B2E" w:rsidRPr="00BF5A30" w:rsidRDefault="00F40595"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甲  方</w:t>
      </w:r>
      <w:r w:rsidR="00413B2E" w:rsidRPr="00BF5A30">
        <w:rPr>
          <w:rFonts w:ascii="標楷體" w:eastAsia="標楷體" w:hAnsi="標楷體" w:cs="標楷體" w:hint="eastAsia"/>
          <w:sz w:val="28"/>
        </w:rPr>
        <w:t xml:space="preserve">：　</w:t>
      </w:r>
    </w:p>
    <w:p w14:paraId="3F2A264E" w14:textId="78E79379" w:rsidR="00413B2E" w:rsidRPr="00BF5A30" w:rsidRDefault="00F40595"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代表</w:t>
      </w:r>
      <w:r w:rsidR="00413B2E" w:rsidRPr="00BF5A30">
        <w:rPr>
          <w:rFonts w:ascii="標楷體" w:eastAsia="標楷體" w:hAnsi="標楷體" w:cs="標楷體" w:hint="eastAsia"/>
          <w:sz w:val="28"/>
        </w:rPr>
        <w:t xml:space="preserve">人：　</w:t>
      </w:r>
    </w:p>
    <w:p w14:paraId="26213939"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地址：　</w:t>
      </w:r>
    </w:p>
    <w:p w14:paraId="639CFDBF"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電話：　</w:t>
      </w:r>
    </w:p>
    <w:p w14:paraId="71847552" w14:textId="77777777" w:rsidR="00413B2E" w:rsidRPr="00BF5A30" w:rsidRDefault="00413B2E" w:rsidP="00413B2E">
      <w:pPr>
        <w:pStyle w:val="afb"/>
        <w:spacing w:after="480" w:line="400" w:lineRule="exact"/>
        <w:rPr>
          <w:rFonts w:ascii="標楷體" w:eastAsia="標楷體" w:hAnsi="標楷體" w:cs="標楷體"/>
          <w:sz w:val="28"/>
        </w:rPr>
      </w:pPr>
    </w:p>
    <w:p w14:paraId="2876AE39" w14:textId="447758D2" w:rsidR="00413B2E" w:rsidRPr="00BF5A30" w:rsidRDefault="00F40595"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乙  方</w:t>
      </w:r>
      <w:r w:rsidR="00413B2E" w:rsidRPr="00BF5A30">
        <w:rPr>
          <w:rFonts w:ascii="標楷體" w:eastAsia="標楷體" w:hAnsi="標楷體" w:cs="標楷體" w:hint="eastAsia"/>
          <w:sz w:val="28"/>
        </w:rPr>
        <w:t xml:space="preserve">：　 </w:t>
      </w:r>
    </w:p>
    <w:p w14:paraId="6C0678FA"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負責人：　</w:t>
      </w:r>
    </w:p>
    <w:p w14:paraId="4F5BF878"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統一編號：　</w:t>
      </w:r>
    </w:p>
    <w:p w14:paraId="1657F1EE"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地址：　</w:t>
      </w:r>
    </w:p>
    <w:p w14:paraId="46E9053D" w14:textId="77777777" w:rsidR="00413B2E" w:rsidRPr="00BF5A30" w:rsidRDefault="00413B2E" w:rsidP="00413B2E">
      <w:pPr>
        <w:pStyle w:val="afb"/>
        <w:spacing w:after="480" w:line="400" w:lineRule="exact"/>
        <w:rPr>
          <w:rFonts w:ascii="標楷體" w:eastAsia="標楷體" w:hAnsi="標楷體" w:cs="標楷體"/>
          <w:sz w:val="28"/>
        </w:rPr>
      </w:pPr>
      <w:r w:rsidRPr="00BF5A30">
        <w:rPr>
          <w:rFonts w:ascii="標楷體" w:eastAsia="標楷體" w:hAnsi="標楷體" w:cs="標楷體" w:hint="eastAsia"/>
          <w:sz w:val="28"/>
        </w:rPr>
        <w:t xml:space="preserve">電話：　</w:t>
      </w:r>
    </w:p>
    <w:p w14:paraId="7C714971" w14:textId="1E88209B" w:rsidR="00413B2E" w:rsidRDefault="00D63F22" w:rsidP="00413B2E">
      <w:pPr>
        <w:pStyle w:val="afb"/>
        <w:spacing w:after="480" w:line="400" w:lineRule="exact"/>
        <w:rPr>
          <w:rFonts w:ascii="標楷體" w:eastAsia="標楷體" w:hAnsi="標楷體" w:cs="標楷體"/>
          <w:sz w:val="28"/>
        </w:rPr>
      </w:pPr>
      <w:r>
        <w:rPr>
          <w:rFonts w:ascii="標楷體" w:eastAsia="標楷體" w:hAnsi="標楷體" w:cs="標楷體" w:hint="eastAsia"/>
          <w:sz w:val="28"/>
        </w:rPr>
        <w:t>聯絡人：</w:t>
      </w:r>
    </w:p>
    <w:p w14:paraId="5CE804AB" w14:textId="712AC535" w:rsidR="00D63F22" w:rsidRDefault="00D63F22" w:rsidP="00413B2E">
      <w:pPr>
        <w:pStyle w:val="afb"/>
        <w:spacing w:after="480" w:line="400" w:lineRule="exact"/>
        <w:rPr>
          <w:rFonts w:ascii="標楷體" w:eastAsia="標楷體" w:hAnsi="標楷體" w:cs="標楷體"/>
          <w:sz w:val="28"/>
        </w:rPr>
      </w:pPr>
      <w:r>
        <w:rPr>
          <w:rFonts w:ascii="標楷體" w:eastAsia="標楷體" w:hAnsi="標楷體" w:cs="標楷體" w:hint="eastAsia"/>
          <w:sz w:val="28"/>
        </w:rPr>
        <w:t>聯絡人電話：</w:t>
      </w:r>
    </w:p>
    <w:p w14:paraId="6DC6236A" w14:textId="77777777" w:rsidR="00D63F22" w:rsidRDefault="00D63F22" w:rsidP="00413B2E">
      <w:pPr>
        <w:pStyle w:val="afb"/>
        <w:spacing w:after="480" w:line="400" w:lineRule="exact"/>
        <w:rPr>
          <w:rFonts w:ascii="標楷體" w:eastAsia="標楷體" w:hAnsi="標楷體" w:cs="標楷體"/>
          <w:sz w:val="28"/>
        </w:rPr>
      </w:pPr>
    </w:p>
    <w:p w14:paraId="45E314DD" w14:textId="77777777" w:rsidR="00D63F22" w:rsidRPr="00BF5A30" w:rsidRDefault="00D63F22" w:rsidP="00413B2E">
      <w:pPr>
        <w:pStyle w:val="afb"/>
        <w:spacing w:after="480" w:line="400" w:lineRule="exact"/>
        <w:rPr>
          <w:rFonts w:ascii="標楷體" w:eastAsia="標楷體" w:hAnsi="標楷體" w:cs="標楷體"/>
          <w:sz w:val="28"/>
        </w:rPr>
      </w:pPr>
    </w:p>
    <w:p w14:paraId="2E1EE870" w14:textId="7DCE6FDA" w:rsidR="006732DA" w:rsidRPr="00BF5A30" w:rsidRDefault="00DD5FAE" w:rsidP="00DD5FAE">
      <w:pPr>
        <w:pStyle w:val="afb"/>
        <w:rPr>
          <w:rFonts w:eastAsia="標楷體" w:hint="eastAsia"/>
          <w:sz w:val="28"/>
        </w:rPr>
      </w:pPr>
      <w:r w:rsidRPr="00BF5A30">
        <w:rPr>
          <w:rFonts w:ascii="標楷體" w:eastAsia="標楷體" w:hAnsi="標楷體" w:cs="標楷體"/>
          <w:sz w:val="28"/>
        </w:rPr>
        <w:t xml:space="preserve">         中　華　民　國</w:t>
      </w:r>
      <w:r w:rsidRPr="00BF5A30">
        <w:rPr>
          <w:rFonts w:ascii="Times New Roman" w:eastAsia="標楷體" w:hAnsi="Times New Roman" w:cs="Times New Roman"/>
          <w:sz w:val="28"/>
        </w:rPr>
        <w:t xml:space="preserve">　　</w:t>
      </w:r>
      <w:r w:rsidR="00CC7B3A" w:rsidRPr="00BF5A30">
        <w:rPr>
          <w:rFonts w:ascii="Times New Roman" w:eastAsia="標楷體" w:hAnsi="Times New Roman" w:cs="Times New Roman" w:hint="eastAsia"/>
          <w:sz w:val="28"/>
        </w:rPr>
        <w:t xml:space="preserve">  </w:t>
      </w:r>
      <w:r w:rsidRPr="00BF5A30">
        <w:rPr>
          <w:rFonts w:ascii="Times New Roman" w:eastAsia="標楷體" w:hAnsi="Times New Roman" w:cs="Times New Roman"/>
          <w:sz w:val="28"/>
        </w:rPr>
        <w:t xml:space="preserve">　年　</w:t>
      </w:r>
      <w:r w:rsidRPr="00BF5A30">
        <w:rPr>
          <w:rFonts w:ascii="Times New Roman" w:eastAsia="標楷體" w:hAnsi="Times New Roman" w:cs="Times New Roman"/>
          <w:sz w:val="28"/>
        </w:rPr>
        <w:t xml:space="preserve">  </w:t>
      </w:r>
      <w:r w:rsidRPr="00BF5A30">
        <w:rPr>
          <w:rFonts w:ascii="Times New Roman" w:eastAsia="標楷體" w:hAnsi="Times New Roman" w:cs="Times New Roman"/>
          <w:sz w:val="28"/>
        </w:rPr>
        <w:t xml:space="preserve">　月</w:t>
      </w:r>
      <w:r w:rsidRPr="00BF5A30">
        <w:rPr>
          <w:rFonts w:ascii="Times New Roman" w:eastAsia="標楷體" w:hAnsi="Times New Roman" w:cs="Times New Roman"/>
          <w:sz w:val="28"/>
        </w:rPr>
        <w:t xml:space="preserve">        </w:t>
      </w:r>
      <w:r w:rsidRPr="00BF5A30">
        <w:rPr>
          <w:rFonts w:ascii="Times New Roman" w:eastAsia="標楷體" w:hAnsi="Times New Roman" w:cs="Times New Roman"/>
          <w:sz w:val="28"/>
        </w:rPr>
        <w:t>日</w:t>
      </w:r>
    </w:p>
    <w:sectPr w:rsidR="006732DA" w:rsidRPr="00BF5A30" w:rsidSect="00BC416C">
      <w:headerReference w:type="default" r:id="rId11"/>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77377" w14:textId="77777777" w:rsidR="0035503E" w:rsidRDefault="0035503E">
      <w:r>
        <w:separator/>
      </w:r>
    </w:p>
  </w:endnote>
  <w:endnote w:type="continuationSeparator" w:id="0">
    <w:p w14:paraId="3FD6760F" w14:textId="77777777" w:rsidR="0035503E" w:rsidRDefault="003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全真楷書">
    <w:altName w:val="微軟正黑體"/>
    <w:charset w:val="00"/>
    <w:family w:val="modern"/>
    <w:pitch w:val="fixed"/>
  </w:font>
  <w:font w:name="Calibri">
    <w:panose1 w:val="020F05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ө">
    <w:altName w:val="Times New Roman"/>
    <w:panose1 w:val="00000000000000000000"/>
    <w:charset w:val="00"/>
    <w:family w:val="roman"/>
    <w:notTrueType/>
    <w:pitch w:val="default"/>
  </w:font>
  <w:font w:name="Arial Unicode MS">
    <w:panose1 w:val="020B0604020202020204"/>
    <w:charset w:val="88"/>
    <w:family w:val="swiss"/>
    <w:pitch w:val="variable"/>
    <w:sig w:usb0="00000000" w:usb1="E9DFFFFF" w:usb2="0000003F" w:usb3="00000000" w:csb0="003F01FF" w:csb1="00000000"/>
  </w:font>
  <w:font w:name="新細明體, PMingLiU">
    <w:altName w:val="Times New Roman"/>
    <w:charset w:val="00"/>
    <w:family w:val="roman"/>
    <w:pitch w:val="variable"/>
  </w:font>
  <w:font w:name="細明體, MingLiU">
    <w:altName w:val="Arial"/>
    <w:charset w:val="00"/>
    <w:family w:val="modern"/>
    <w:pitch w:val="default"/>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79EF" w14:textId="1562D3C6" w:rsidR="007D41AA" w:rsidRDefault="007D41AA">
    <w:pPr>
      <w:pStyle w:val="ac"/>
    </w:pPr>
    <w:r>
      <w:rPr>
        <w:kern w:val="0"/>
      </w:rPr>
      <w:tab/>
    </w:r>
    <w:r w:rsidR="00E011B4">
      <w:rPr>
        <w:rStyle w:val="afd"/>
        <w:rFonts w:eastAsia="標楷體" w:cs="標楷體" w:hint="eastAsia"/>
        <w:kern w:val="3"/>
      </w:rPr>
      <w:t>第</w:t>
    </w:r>
    <w:r w:rsidRPr="001A3B27">
      <w:rPr>
        <w:rStyle w:val="afd"/>
        <w:rFonts w:eastAsia="標楷體" w:cs="標楷體"/>
        <w:kern w:val="3"/>
      </w:rPr>
      <w:fldChar w:fldCharType="begin"/>
    </w:r>
    <w:r w:rsidRPr="001A3B27">
      <w:rPr>
        <w:rStyle w:val="afd"/>
        <w:rFonts w:eastAsia="標楷體" w:cs="標楷體"/>
        <w:kern w:val="3"/>
      </w:rPr>
      <w:instrText xml:space="preserve"> PAGE </w:instrText>
    </w:r>
    <w:r w:rsidRPr="001A3B27">
      <w:rPr>
        <w:rStyle w:val="afd"/>
        <w:rFonts w:eastAsia="標楷體" w:cs="標楷體"/>
        <w:kern w:val="3"/>
      </w:rPr>
      <w:fldChar w:fldCharType="separate"/>
    </w:r>
    <w:r w:rsidR="00BD18BD">
      <w:rPr>
        <w:rStyle w:val="afd"/>
        <w:rFonts w:eastAsia="標楷體" w:cs="標楷體"/>
        <w:noProof/>
        <w:kern w:val="3"/>
      </w:rPr>
      <w:t>10</w:t>
    </w:r>
    <w:r w:rsidRPr="001A3B27">
      <w:rPr>
        <w:rStyle w:val="afd"/>
        <w:rFonts w:eastAsia="標楷體" w:cs="標楷體"/>
        <w:kern w:val="3"/>
      </w:rPr>
      <w:fldChar w:fldCharType="end"/>
    </w:r>
    <w:r w:rsidR="00E011B4">
      <w:rPr>
        <w:rStyle w:val="afd"/>
        <w:rFonts w:eastAsia="標楷體" w:cs="標楷體" w:hint="eastAsia"/>
        <w:kern w:val="3"/>
      </w:rPr>
      <w:t>頁，共</w:t>
    </w:r>
    <w:r w:rsidR="00E011B4" w:rsidRPr="00BF5A30">
      <w:rPr>
        <w:rStyle w:val="afd"/>
        <w:rFonts w:eastAsia="標楷體" w:cs="標楷體"/>
        <w:kern w:val="3"/>
      </w:rPr>
      <w:fldChar w:fldCharType="begin"/>
    </w:r>
    <w:r w:rsidR="00E011B4" w:rsidRPr="00BF5A30">
      <w:rPr>
        <w:rStyle w:val="afd"/>
        <w:rFonts w:eastAsia="標楷體" w:cs="標楷體"/>
        <w:kern w:val="3"/>
      </w:rPr>
      <w:instrText xml:space="preserve"> NUMPAGES \* ARABIC </w:instrText>
    </w:r>
    <w:r w:rsidR="00E011B4" w:rsidRPr="00BF5A30">
      <w:rPr>
        <w:rStyle w:val="afd"/>
        <w:rFonts w:eastAsia="標楷體" w:cs="標楷體"/>
        <w:kern w:val="3"/>
      </w:rPr>
      <w:fldChar w:fldCharType="separate"/>
    </w:r>
    <w:r w:rsidR="00BD18BD">
      <w:rPr>
        <w:rStyle w:val="afd"/>
        <w:rFonts w:eastAsia="標楷體" w:cs="標楷體"/>
        <w:noProof/>
        <w:kern w:val="3"/>
      </w:rPr>
      <w:t>14</w:t>
    </w:r>
    <w:r w:rsidR="00E011B4" w:rsidRPr="00BF5A30">
      <w:rPr>
        <w:rStyle w:val="afd"/>
        <w:rFonts w:eastAsia="標楷體" w:cs="標楷體"/>
        <w:kern w:val="3"/>
      </w:rPr>
      <w:fldChar w:fldCharType="end"/>
    </w:r>
    <w:r w:rsidRPr="001A3B27">
      <w:rPr>
        <w:rStyle w:val="afd"/>
        <w:rFonts w:eastAsia="標楷體" w:cs="標楷體"/>
        <w:kern w:val="3"/>
      </w:rPr>
      <w:t xml:space="preserve"> </w:t>
    </w:r>
    <w:r w:rsidR="00E011B4" w:rsidRPr="00BF5A30">
      <w:rPr>
        <w:rStyle w:val="afd"/>
        <w:rFonts w:eastAsia="標楷體" w:cs="標楷體" w:hint="eastAsia"/>
        <w:kern w:val="3"/>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2F796" w14:textId="77777777" w:rsidR="0035503E" w:rsidRDefault="0035503E">
      <w:r>
        <w:separator/>
      </w:r>
    </w:p>
  </w:footnote>
  <w:footnote w:type="continuationSeparator" w:id="0">
    <w:p w14:paraId="1D4DD3EB" w14:textId="77777777" w:rsidR="0035503E" w:rsidRDefault="0035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36D3" w14:textId="4B18E007" w:rsidR="004F7BC8" w:rsidRPr="00B84310" w:rsidRDefault="0029507B" w:rsidP="00DA1BD9">
    <w:pPr>
      <w:pStyle w:val="aa"/>
      <w:ind w:right="34" w:firstLine="561"/>
      <w:jc w:val="right"/>
      <w:rPr>
        <w:rFonts w:ascii="標楷體" w:eastAsia="標楷體" w:hAnsi="標楷體"/>
      </w:rPr>
    </w:pPr>
    <w:r w:rsidRPr="0029507B">
      <w:rPr>
        <w:rFonts w:eastAsia="標楷體" w:hint="eastAsia"/>
      </w:rPr>
      <w:t>（參考工程會</w:t>
    </w:r>
    <w:bookmarkStart w:id="2" w:name="_Hlk177647606"/>
    <w:r w:rsidRPr="0029507B">
      <w:rPr>
        <w:rFonts w:ascii="標楷體" w:eastAsia="標楷體" w:hAnsi="標楷體" w:cs="標楷體"/>
      </w:rPr>
      <w:t>114年</w:t>
    </w:r>
    <w:r w:rsidRPr="0029507B">
      <w:rPr>
        <w:rFonts w:ascii="標楷體" w:eastAsia="標楷體" w:hAnsi="標楷體" w:cs="標楷體" w:hint="eastAsia"/>
      </w:rPr>
      <w:t>12</w:t>
    </w:r>
    <w:r w:rsidRPr="0029507B">
      <w:rPr>
        <w:rFonts w:ascii="標楷體" w:eastAsia="標楷體" w:hAnsi="標楷體" w:cs="標楷體"/>
      </w:rPr>
      <w:t>月3</w:t>
    </w:r>
    <w:r w:rsidRPr="0029507B">
      <w:rPr>
        <w:rFonts w:ascii="標楷體" w:eastAsia="標楷體" w:hAnsi="標楷體" w:cs="標楷體" w:hint="eastAsia"/>
      </w:rPr>
      <w:t>0</w:t>
    </w:r>
    <w:r w:rsidRPr="0029507B">
      <w:rPr>
        <w:rFonts w:ascii="標楷體" w:eastAsia="標楷體" w:hAnsi="標楷體" w:cs="標楷體"/>
      </w:rPr>
      <w:t>日</w:t>
    </w:r>
    <w:bookmarkEnd w:id="2"/>
    <w:r w:rsidRPr="0029507B">
      <w:rPr>
        <w:rFonts w:ascii="標楷體" w:eastAsia="標楷體" w:hAnsi="標楷體" w:cs="標楷體"/>
      </w:rPr>
      <w:t>修正</w:t>
    </w:r>
    <w:r w:rsidRPr="0029507B">
      <w:rPr>
        <w:rFonts w:ascii="標楷體" w:eastAsia="標楷體" w:hAnsi="標楷體" w:cs="標楷體" w:hint="eastAsia"/>
      </w:rPr>
      <w:t>版本</w:t>
    </w:r>
    <w:r w:rsidRPr="0029507B">
      <w:rPr>
        <w:rFonts w:ascii="標楷體" w:eastAsia="標楷體" w:hAnsi="標楷體" w:cs="標楷體"/>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D67EA8"/>
    <w:multiLevelType w:val="hybridMultilevel"/>
    <w:tmpl w:val="C166EBC2"/>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15:restartNumberingAfterBreak="0">
    <w:nsid w:val="164876ED"/>
    <w:multiLevelType w:val="hybridMultilevel"/>
    <w:tmpl w:val="5C18718E"/>
    <w:lvl w:ilvl="0" w:tplc="B7CA4826">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3017A"/>
    <w:multiLevelType w:val="hybridMultilevel"/>
    <w:tmpl w:val="C7DE0CFC"/>
    <w:lvl w:ilvl="0" w:tplc="ED3CA632">
      <w:start w:val="1"/>
      <w:numFmt w:val="taiwaneseCountingThousand"/>
      <w:lvlText w:val="%1、"/>
      <w:lvlJc w:val="left"/>
      <w:pPr>
        <w:tabs>
          <w:tab w:val="num" w:pos="624"/>
        </w:tabs>
        <w:ind w:left="1191" w:hanging="102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D7173"/>
    <w:multiLevelType w:val="hybridMultilevel"/>
    <w:tmpl w:val="1DD86D58"/>
    <w:lvl w:ilvl="0" w:tplc="4E50B528">
      <w:start w:val="15"/>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92A6A"/>
    <w:multiLevelType w:val="hybridMultilevel"/>
    <w:tmpl w:val="77BCC5D6"/>
    <w:lvl w:ilvl="0" w:tplc="86ACF0A4">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332B5"/>
    <w:multiLevelType w:val="hybridMultilevel"/>
    <w:tmpl w:val="34866F4A"/>
    <w:lvl w:ilvl="0" w:tplc="DC86B778">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9" w15:restartNumberingAfterBreak="0">
    <w:nsid w:val="451A3C18"/>
    <w:multiLevelType w:val="hybridMultilevel"/>
    <w:tmpl w:val="5F54ADE6"/>
    <w:lvl w:ilvl="0" w:tplc="0116DFC8">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9B15E7"/>
    <w:multiLevelType w:val="hybridMultilevel"/>
    <w:tmpl w:val="77BCC5D6"/>
    <w:lvl w:ilvl="0" w:tplc="86ACF0A4">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E7548A"/>
    <w:multiLevelType w:val="multilevel"/>
    <w:tmpl w:val="E0D27C64"/>
    <w:styleLink w:val="WW8Num2"/>
    <w:lvl w:ilvl="0">
      <w:numFmt w:val="bullet"/>
      <w:pStyle w:val="a"/>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B4F5F10"/>
    <w:multiLevelType w:val="hybridMultilevel"/>
    <w:tmpl w:val="40EC2E08"/>
    <w:lvl w:ilvl="0" w:tplc="8690C15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4E39195A"/>
    <w:multiLevelType w:val="hybridMultilevel"/>
    <w:tmpl w:val="A4B408F4"/>
    <w:lvl w:ilvl="0" w:tplc="F1E43E98">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B920FC"/>
    <w:multiLevelType w:val="hybridMultilevel"/>
    <w:tmpl w:val="81CAAE54"/>
    <w:lvl w:ilvl="0" w:tplc="340C133E">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5"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16" w15:restartNumberingAfterBreak="0">
    <w:nsid w:val="5847606D"/>
    <w:multiLevelType w:val="multilevel"/>
    <w:tmpl w:val="95D0CF96"/>
    <w:lvl w:ilvl="0">
      <w:start w:val="1"/>
      <w:numFmt w:val="taiwaneseCountingThousand"/>
      <w:pStyle w:val="a1"/>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58962F07"/>
    <w:multiLevelType w:val="hybridMultilevel"/>
    <w:tmpl w:val="89945972"/>
    <w:lvl w:ilvl="0" w:tplc="97F2BC4C">
      <w:start w:val="2"/>
      <w:numFmt w:val="taiwaneseCountingThousand"/>
      <w:lvlText w:val="%1、"/>
      <w:lvlJc w:val="left"/>
      <w:pPr>
        <w:tabs>
          <w:tab w:val="num" w:pos="3600"/>
        </w:tabs>
        <w:ind w:left="3600" w:hanging="720"/>
      </w:pPr>
      <w:rPr>
        <w:rFonts w:hint="eastAsia"/>
      </w:rPr>
    </w:lvl>
    <w:lvl w:ilvl="1" w:tplc="A0045394">
      <w:start w:val="9"/>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60113A3E"/>
    <w:multiLevelType w:val="singleLevel"/>
    <w:tmpl w:val="F6666072"/>
    <w:lvl w:ilvl="0">
      <w:start w:val="1"/>
      <w:numFmt w:val="taiwaneseCountingThousand"/>
      <w:suff w:val="nothing"/>
      <w:lvlText w:val="(%1)"/>
      <w:lvlJc w:val="left"/>
      <w:pPr>
        <w:ind w:left="1320" w:hanging="480"/>
      </w:pPr>
      <w:rPr>
        <w:rFonts w:hint="eastAsia"/>
        <w:lang w:eastAsia="zh-TW"/>
      </w:rPr>
    </w:lvl>
  </w:abstractNum>
  <w:abstractNum w:abstractNumId="19" w15:restartNumberingAfterBreak="0">
    <w:nsid w:val="607061C5"/>
    <w:multiLevelType w:val="hybridMultilevel"/>
    <w:tmpl w:val="ACE2E670"/>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20" w15:restartNumberingAfterBreak="0">
    <w:nsid w:val="788717AC"/>
    <w:multiLevelType w:val="multilevel"/>
    <w:tmpl w:val="450AEDD4"/>
    <w:lvl w:ilvl="0">
      <w:start w:val="1"/>
      <w:numFmt w:val="taiwaneseCountingThousand"/>
      <w:pStyle w:val="a2"/>
      <w:suff w:val="nothing"/>
      <w:lvlText w:val="第%1條"/>
      <w:lvlJc w:val="left"/>
      <w:pPr>
        <w:ind w:left="585" w:hanging="425"/>
      </w:pPr>
      <w:rPr>
        <w:rFonts w:ascii="標楷體" w:eastAsia="標楷體" w:hint="eastAsia"/>
        <w:sz w:val="28"/>
      </w:rPr>
    </w:lvl>
    <w:lvl w:ilvl="1">
      <w:start w:val="1"/>
      <w:numFmt w:val="taiwaneseCountingThousand"/>
      <w:suff w:val="nothing"/>
      <w:lvlText w:val="(%2)、"/>
      <w:lvlJc w:val="left"/>
      <w:pPr>
        <w:ind w:left="4111" w:hanging="2551"/>
      </w:pPr>
      <w:rPr>
        <w:rFonts w:ascii="標楷體" w:eastAsia="標楷體" w:hint="eastAsia"/>
        <w:sz w:val="28"/>
      </w:rPr>
    </w:lvl>
    <w:lvl w:ilvl="2">
      <w:start w:val="1"/>
      <w:numFmt w:val="decimal"/>
      <w:suff w:val="nothing"/>
      <w:lvlText w:val="%3."/>
      <w:lvlJc w:val="left"/>
      <w:pPr>
        <w:ind w:left="2747" w:hanging="567"/>
      </w:pPr>
      <w:rPr>
        <w:rFonts w:ascii="Times New Roman" w:hAnsi="Times New Roman" w:hint="default"/>
        <w:sz w:val="28"/>
      </w:rPr>
    </w:lvl>
    <w:lvl w:ilvl="3">
      <w:start w:val="1"/>
      <w:numFmt w:val="decimal"/>
      <w:suff w:val="nothing"/>
      <w:lvlText w:val="(%4)."/>
      <w:lvlJc w:val="left"/>
      <w:pPr>
        <w:ind w:left="2697" w:hanging="737"/>
      </w:pPr>
      <w:rPr>
        <w:rFonts w:ascii="Times New Roman" w:hAnsi="Times New Roman" w:hint="default"/>
        <w:sz w:val="28"/>
      </w:rPr>
    </w:lvl>
    <w:lvl w:ilvl="4">
      <w:start w:val="1"/>
      <w:numFmt w:val="upperLetter"/>
      <w:suff w:val="nothing"/>
      <w:lvlText w:val="%5."/>
      <w:lvlJc w:val="left"/>
      <w:pPr>
        <w:ind w:left="2551" w:hanging="850"/>
      </w:pPr>
      <w:rPr>
        <w:rFonts w:ascii="Times New Roman" w:hAnsi="Times New Roman" w:hint="default"/>
        <w:sz w:val="28"/>
      </w:rPr>
    </w:lvl>
    <w:lvl w:ilvl="5">
      <w:start w:val="1"/>
      <w:numFmt w:val="lowerLetter"/>
      <w:suff w:val="nothing"/>
      <w:lvlText w:val="%6."/>
      <w:lvlJc w:val="left"/>
      <w:pPr>
        <w:ind w:left="3260" w:hanging="1134"/>
      </w:pPr>
      <w:rPr>
        <w:rFonts w:ascii="Times New Roman" w:hAnsi="Times New Roman" w:hint="default"/>
        <w:sz w:val="28"/>
      </w:rPr>
    </w:lvl>
    <w:lvl w:ilvl="6">
      <w:start w:val="1"/>
      <w:numFmt w:val="bullet"/>
      <w:suff w:val="nothing"/>
      <w:lvlText w:val=""/>
      <w:lvlJc w:val="left"/>
      <w:pPr>
        <w:ind w:left="3827" w:hanging="1275"/>
      </w:pPr>
      <w:rPr>
        <w:rFonts w:ascii="Symbol" w:hAnsi="Symbol" w:hint="default"/>
        <w:color w:val="auto"/>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7A241C31"/>
    <w:multiLevelType w:val="hybridMultilevel"/>
    <w:tmpl w:val="A4B408F4"/>
    <w:lvl w:ilvl="0" w:tplc="FFFFFFFF">
      <w:start w:val="1"/>
      <w:numFmt w:val="taiwaneseCountingThousand"/>
      <w:suff w:val="nothing"/>
      <w:lvlText w:val="(%1)"/>
      <w:lvlJc w:val="left"/>
      <w:pPr>
        <w:ind w:left="132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num w:numId="1">
    <w:abstractNumId w:val="0"/>
  </w:num>
  <w:num w:numId="2">
    <w:abstractNumId w:val="15"/>
  </w:num>
  <w:num w:numId="3">
    <w:abstractNumId w:val="22"/>
  </w:num>
  <w:num w:numId="4">
    <w:abstractNumId w:val="19"/>
  </w:num>
  <w:num w:numId="5">
    <w:abstractNumId w:val="17"/>
  </w:num>
  <w:num w:numId="6">
    <w:abstractNumId w:val="1"/>
  </w:num>
  <w:num w:numId="7">
    <w:abstractNumId w:val="8"/>
  </w:num>
  <w:num w:numId="8">
    <w:abstractNumId w:val="12"/>
  </w:num>
  <w:num w:numId="9">
    <w:abstractNumId w:val="14"/>
  </w:num>
  <w:num w:numId="10">
    <w:abstractNumId w:val="16"/>
  </w:num>
  <w:num w:numId="11">
    <w:abstractNumId w:val="18"/>
  </w:num>
  <w:num w:numId="12">
    <w:abstractNumId w:val="20"/>
  </w:num>
  <w:num w:numId="13">
    <w:abstractNumId w:val="6"/>
  </w:num>
  <w:num w:numId="14">
    <w:abstractNumId w:val="9"/>
  </w:num>
  <w:num w:numId="15">
    <w:abstractNumId w:val="11"/>
  </w:num>
  <w:num w:numId="16">
    <w:abstractNumId w:val="3"/>
  </w:num>
  <w:num w:numId="17">
    <w:abstractNumId w:val="4"/>
  </w:num>
  <w:num w:numId="18">
    <w:abstractNumId w:val="13"/>
  </w:num>
  <w:num w:numId="19">
    <w:abstractNumId w:val="5"/>
  </w:num>
  <w:num w:numId="20">
    <w:abstractNumId w:val="7"/>
  </w:num>
  <w:num w:numId="21">
    <w:abstractNumId w:val="10"/>
  </w:num>
  <w:num w:numId="22">
    <w:abstractNumId w:val="20"/>
  </w:num>
  <w:num w:numId="23">
    <w:abstractNumId w:val="21"/>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e0NDYzM7CwNDExMDNR0lEKTi0uzszPAykwrgUA/PpS6ywAAAA="/>
  </w:docVars>
  <w:rsids>
    <w:rsidRoot w:val="005F2DA9"/>
    <w:rsid w:val="0000074D"/>
    <w:rsid w:val="00001A23"/>
    <w:rsid w:val="000032F9"/>
    <w:rsid w:val="00003313"/>
    <w:rsid w:val="00003F69"/>
    <w:rsid w:val="000100A5"/>
    <w:rsid w:val="000134B6"/>
    <w:rsid w:val="00014FC3"/>
    <w:rsid w:val="0002400D"/>
    <w:rsid w:val="0003422F"/>
    <w:rsid w:val="00035417"/>
    <w:rsid w:val="000431DD"/>
    <w:rsid w:val="00045E7B"/>
    <w:rsid w:val="00047810"/>
    <w:rsid w:val="00056B37"/>
    <w:rsid w:val="00057F90"/>
    <w:rsid w:val="00064B98"/>
    <w:rsid w:val="00066C7A"/>
    <w:rsid w:val="000671CC"/>
    <w:rsid w:val="000672A0"/>
    <w:rsid w:val="00070D7B"/>
    <w:rsid w:val="0007253D"/>
    <w:rsid w:val="0007501F"/>
    <w:rsid w:val="0007518F"/>
    <w:rsid w:val="00075B18"/>
    <w:rsid w:val="00077F58"/>
    <w:rsid w:val="00081AD9"/>
    <w:rsid w:val="00082064"/>
    <w:rsid w:val="0008784D"/>
    <w:rsid w:val="00095457"/>
    <w:rsid w:val="000956BE"/>
    <w:rsid w:val="00095BAD"/>
    <w:rsid w:val="00097A6C"/>
    <w:rsid w:val="000A100F"/>
    <w:rsid w:val="000A5E25"/>
    <w:rsid w:val="000B1EE2"/>
    <w:rsid w:val="000B34E8"/>
    <w:rsid w:val="000C0195"/>
    <w:rsid w:val="000C2AE0"/>
    <w:rsid w:val="000C5F26"/>
    <w:rsid w:val="000C6C38"/>
    <w:rsid w:val="000C7DD0"/>
    <w:rsid w:val="000D157A"/>
    <w:rsid w:val="000D491C"/>
    <w:rsid w:val="000E1403"/>
    <w:rsid w:val="000E1C24"/>
    <w:rsid w:val="000E4DFC"/>
    <w:rsid w:val="000E599B"/>
    <w:rsid w:val="000E732A"/>
    <w:rsid w:val="000F0642"/>
    <w:rsid w:val="000F0D67"/>
    <w:rsid w:val="000F2D5A"/>
    <w:rsid w:val="000F794F"/>
    <w:rsid w:val="00104613"/>
    <w:rsid w:val="00104DC9"/>
    <w:rsid w:val="00106075"/>
    <w:rsid w:val="00107D9C"/>
    <w:rsid w:val="00120881"/>
    <w:rsid w:val="00122BF0"/>
    <w:rsid w:val="00124DC6"/>
    <w:rsid w:val="001267A6"/>
    <w:rsid w:val="00130914"/>
    <w:rsid w:val="0013174D"/>
    <w:rsid w:val="00131F43"/>
    <w:rsid w:val="0013449E"/>
    <w:rsid w:val="00135452"/>
    <w:rsid w:val="00135D63"/>
    <w:rsid w:val="00136EE7"/>
    <w:rsid w:val="0013753F"/>
    <w:rsid w:val="0014325B"/>
    <w:rsid w:val="0014378C"/>
    <w:rsid w:val="00150176"/>
    <w:rsid w:val="001525D8"/>
    <w:rsid w:val="00152FE5"/>
    <w:rsid w:val="00157F83"/>
    <w:rsid w:val="00160EA0"/>
    <w:rsid w:val="001707EB"/>
    <w:rsid w:val="00171FF2"/>
    <w:rsid w:val="0017249B"/>
    <w:rsid w:val="00174874"/>
    <w:rsid w:val="001758F2"/>
    <w:rsid w:val="00177D11"/>
    <w:rsid w:val="001804CD"/>
    <w:rsid w:val="0018166A"/>
    <w:rsid w:val="00183533"/>
    <w:rsid w:val="00183B4C"/>
    <w:rsid w:val="001846A0"/>
    <w:rsid w:val="00193122"/>
    <w:rsid w:val="001A1EE9"/>
    <w:rsid w:val="001A2FB3"/>
    <w:rsid w:val="001A33F0"/>
    <w:rsid w:val="001A35FE"/>
    <w:rsid w:val="001A3B27"/>
    <w:rsid w:val="001A5230"/>
    <w:rsid w:val="001B0055"/>
    <w:rsid w:val="001B1EAF"/>
    <w:rsid w:val="001B4CEB"/>
    <w:rsid w:val="001B6629"/>
    <w:rsid w:val="001C0D6B"/>
    <w:rsid w:val="001C356F"/>
    <w:rsid w:val="001C7573"/>
    <w:rsid w:val="001D050E"/>
    <w:rsid w:val="001D1187"/>
    <w:rsid w:val="001D650A"/>
    <w:rsid w:val="001D7B3F"/>
    <w:rsid w:val="001E24ED"/>
    <w:rsid w:val="001E6C39"/>
    <w:rsid w:val="001F075C"/>
    <w:rsid w:val="00201F6A"/>
    <w:rsid w:val="00203931"/>
    <w:rsid w:val="0020710C"/>
    <w:rsid w:val="00213193"/>
    <w:rsid w:val="002173CE"/>
    <w:rsid w:val="00221CC3"/>
    <w:rsid w:val="00221F90"/>
    <w:rsid w:val="00224565"/>
    <w:rsid w:val="00224624"/>
    <w:rsid w:val="0022495E"/>
    <w:rsid w:val="00225434"/>
    <w:rsid w:val="00231121"/>
    <w:rsid w:val="00234181"/>
    <w:rsid w:val="00235E3F"/>
    <w:rsid w:val="0023653E"/>
    <w:rsid w:val="00240E8B"/>
    <w:rsid w:val="00242667"/>
    <w:rsid w:val="002506DF"/>
    <w:rsid w:val="00254AA6"/>
    <w:rsid w:val="00254E44"/>
    <w:rsid w:val="002574DD"/>
    <w:rsid w:val="00257C2E"/>
    <w:rsid w:val="00262AC2"/>
    <w:rsid w:val="0026372B"/>
    <w:rsid w:val="002639B3"/>
    <w:rsid w:val="002820FB"/>
    <w:rsid w:val="00284953"/>
    <w:rsid w:val="002937B4"/>
    <w:rsid w:val="00293C7A"/>
    <w:rsid w:val="00294418"/>
    <w:rsid w:val="0029457C"/>
    <w:rsid w:val="00295054"/>
    <w:rsid w:val="0029507B"/>
    <w:rsid w:val="002B468F"/>
    <w:rsid w:val="002C36C7"/>
    <w:rsid w:val="002D0159"/>
    <w:rsid w:val="002D1F37"/>
    <w:rsid w:val="002D23FE"/>
    <w:rsid w:val="002D2B4B"/>
    <w:rsid w:val="002D354B"/>
    <w:rsid w:val="002D37FC"/>
    <w:rsid w:val="002E3D80"/>
    <w:rsid w:val="002E65BE"/>
    <w:rsid w:val="002E6BC4"/>
    <w:rsid w:val="002F0E20"/>
    <w:rsid w:val="002F1545"/>
    <w:rsid w:val="0030134A"/>
    <w:rsid w:val="0030219F"/>
    <w:rsid w:val="00305B01"/>
    <w:rsid w:val="00306D3B"/>
    <w:rsid w:val="003075A9"/>
    <w:rsid w:val="003118BE"/>
    <w:rsid w:val="00311F57"/>
    <w:rsid w:val="00311FBE"/>
    <w:rsid w:val="0031402A"/>
    <w:rsid w:val="00317E2A"/>
    <w:rsid w:val="003213A2"/>
    <w:rsid w:val="003302A7"/>
    <w:rsid w:val="00332892"/>
    <w:rsid w:val="0033496B"/>
    <w:rsid w:val="00335621"/>
    <w:rsid w:val="0033719B"/>
    <w:rsid w:val="0034417D"/>
    <w:rsid w:val="00350A73"/>
    <w:rsid w:val="0035175F"/>
    <w:rsid w:val="00352F2D"/>
    <w:rsid w:val="003534B7"/>
    <w:rsid w:val="0035503E"/>
    <w:rsid w:val="00356B9E"/>
    <w:rsid w:val="00356DA8"/>
    <w:rsid w:val="00356E4D"/>
    <w:rsid w:val="00360FD0"/>
    <w:rsid w:val="0036222C"/>
    <w:rsid w:val="00366484"/>
    <w:rsid w:val="00373920"/>
    <w:rsid w:val="00374226"/>
    <w:rsid w:val="00384831"/>
    <w:rsid w:val="00384B8B"/>
    <w:rsid w:val="00387223"/>
    <w:rsid w:val="003927A0"/>
    <w:rsid w:val="00393B61"/>
    <w:rsid w:val="003948DB"/>
    <w:rsid w:val="00394D3B"/>
    <w:rsid w:val="00396976"/>
    <w:rsid w:val="00396FA9"/>
    <w:rsid w:val="00397D4A"/>
    <w:rsid w:val="003A32B7"/>
    <w:rsid w:val="003A508D"/>
    <w:rsid w:val="003B03BF"/>
    <w:rsid w:val="003B0E8D"/>
    <w:rsid w:val="003B3C92"/>
    <w:rsid w:val="003C16EF"/>
    <w:rsid w:val="003C1B4B"/>
    <w:rsid w:val="003C280B"/>
    <w:rsid w:val="003C2914"/>
    <w:rsid w:val="003D25B8"/>
    <w:rsid w:val="003D33C3"/>
    <w:rsid w:val="003D6A27"/>
    <w:rsid w:val="003E0266"/>
    <w:rsid w:val="003E18A2"/>
    <w:rsid w:val="003E68B6"/>
    <w:rsid w:val="003E6F6F"/>
    <w:rsid w:val="003E7255"/>
    <w:rsid w:val="003E7ADA"/>
    <w:rsid w:val="003F1942"/>
    <w:rsid w:val="003F5E46"/>
    <w:rsid w:val="0040088A"/>
    <w:rsid w:val="00401140"/>
    <w:rsid w:val="0040206D"/>
    <w:rsid w:val="004067F6"/>
    <w:rsid w:val="00406D38"/>
    <w:rsid w:val="004106A3"/>
    <w:rsid w:val="00413B2E"/>
    <w:rsid w:val="00420C9F"/>
    <w:rsid w:val="00422557"/>
    <w:rsid w:val="00423827"/>
    <w:rsid w:val="00424BC6"/>
    <w:rsid w:val="004260AA"/>
    <w:rsid w:val="0043385B"/>
    <w:rsid w:val="00435769"/>
    <w:rsid w:val="00435AA2"/>
    <w:rsid w:val="0044259E"/>
    <w:rsid w:val="00443074"/>
    <w:rsid w:val="00446B89"/>
    <w:rsid w:val="00446D35"/>
    <w:rsid w:val="004502A5"/>
    <w:rsid w:val="00455C14"/>
    <w:rsid w:val="00456B95"/>
    <w:rsid w:val="004613EA"/>
    <w:rsid w:val="0046206A"/>
    <w:rsid w:val="004622B8"/>
    <w:rsid w:val="00464523"/>
    <w:rsid w:val="004653D9"/>
    <w:rsid w:val="00465427"/>
    <w:rsid w:val="0046640A"/>
    <w:rsid w:val="00471924"/>
    <w:rsid w:val="0047491D"/>
    <w:rsid w:val="00474A15"/>
    <w:rsid w:val="00475D28"/>
    <w:rsid w:val="00480AE6"/>
    <w:rsid w:val="00485C3D"/>
    <w:rsid w:val="00487E4C"/>
    <w:rsid w:val="00487FD6"/>
    <w:rsid w:val="004925B7"/>
    <w:rsid w:val="00494B8F"/>
    <w:rsid w:val="004969D2"/>
    <w:rsid w:val="004A014C"/>
    <w:rsid w:val="004A1058"/>
    <w:rsid w:val="004A26DA"/>
    <w:rsid w:val="004A4201"/>
    <w:rsid w:val="004A7656"/>
    <w:rsid w:val="004B1263"/>
    <w:rsid w:val="004B4F44"/>
    <w:rsid w:val="004B6B72"/>
    <w:rsid w:val="004C0376"/>
    <w:rsid w:val="004C299F"/>
    <w:rsid w:val="004D179B"/>
    <w:rsid w:val="004D1813"/>
    <w:rsid w:val="004D1A14"/>
    <w:rsid w:val="004E2C30"/>
    <w:rsid w:val="004E326A"/>
    <w:rsid w:val="004E57ED"/>
    <w:rsid w:val="004F2744"/>
    <w:rsid w:val="004F63BB"/>
    <w:rsid w:val="004F6502"/>
    <w:rsid w:val="004F65EB"/>
    <w:rsid w:val="004F6E23"/>
    <w:rsid w:val="004F74A7"/>
    <w:rsid w:val="004F7BC8"/>
    <w:rsid w:val="005072C5"/>
    <w:rsid w:val="00513A82"/>
    <w:rsid w:val="00514857"/>
    <w:rsid w:val="0051555C"/>
    <w:rsid w:val="0052110D"/>
    <w:rsid w:val="00527595"/>
    <w:rsid w:val="00534144"/>
    <w:rsid w:val="00537A56"/>
    <w:rsid w:val="005402A0"/>
    <w:rsid w:val="005428B1"/>
    <w:rsid w:val="005432D8"/>
    <w:rsid w:val="00543388"/>
    <w:rsid w:val="0054365C"/>
    <w:rsid w:val="00545C1E"/>
    <w:rsid w:val="005460E1"/>
    <w:rsid w:val="005461F2"/>
    <w:rsid w:val="00551487"/>
    <w:rsid w:val="0055411D"/>
    <w:rsid w:val="0055462F"/>
    <w:rsid w:val="005604E6"/>
    <w:rsid w:val="005635C4"/>
    <w:rsid w:val="00564885"/>
    <w:rsid w:val="00564932"/>
    <w:rsid w:val="00570329"/>
    <w:rsid w:val="00570CFE"/>
    <w:rsid w:val="005747B0"/>
    <w:rsid w:val="00575D7A"/>
    <w:rsid w:val="0057644A"/>
    <w:rsid w:val="00583B5A"/>
    <w:rsid w:val="00583D88"/>
    <w:rsid w:val="00586919"/>
    <w:rsid w:val="0059372A"/>
    <w:rsid w:val="00597F0C"/>
    <w:rsid w:val="005A13E1"/>
    <w:rsid w:val="005A783A"/>
    <w:rsid w:val="005B38B5"/>
    <w:rsid w:val="005B5327"/>
    <w:rsid w:val="005B7E0C"/>
    <w:rsid w:val="005C3B3B"/>
    <w:rsid w:val="005C5A25"/>
    <w:rsid w:val="005C703B"/>
    <w:rsid w:val="005C74D6"/>
    <w:rsid w:val="005D0057"/>
    <w:rsid w:val="005D38A9"/>
    <w:rsid w:val="005D63A0"/>
    <w:rsid w:val="005E0074"/>
    <w:rsid w:val="005E26D6"/>
    <w:rsid w:val="005E4DB3"/>
    <w:rsid w:val="005E54CC"/>
    <w:rsid w:val="005E5DEA"/>
    <w:rsid w:val="005E611E"/>
    <w:rsid w:val="005E61CB"/>
    <w:rsid w:val="005E6DA1"/>
    <w:rsid w:val="005E7EA5"/>
    <w:rsid w:val="005F193C"/>
    <w:rsid w:val="005F2DA9"/>
    <w:rsid w:val="005F4644"/>
    <w:rsid w:val="005F6BB6"/>
    <w:rsid w:val="0060090C"/>
    <w:rsid w:val="00601134"/>
    <w:rsid w:val="00601FD2"/>
    <w:rsid w:val="0060360A"/>
    <w:rsid w:val="00604AEF"/>
    <w:rsid w:val="0061087D"/>
    <w:rsid w:val="0061115B"/>
    <w:rsid w:val="006111A1"/>
    <w:rsid w:val="00613140"/>
    <w:rsid w:val="00614999"/>
    <w:rsid w:val="0061651E"/>
    <w:rsid w:val="00625814"/>
    <w:rsid w:val="006306C3"/>
    <w:rsid w:val="00630E4D"/>
    <w:rsid w:val="00632B9A"/>
    <w:rsid w:val="00634A3A"/>
    <w:rsid w:val="0063531E"/>
    <w:rsid w:val="0064239C"/>
    <w:rsid w:val="006424A5"/>
    <w:rsid w:val="00646636"/>
    <w:rsid w:val="006476AD"/>
    <w:rsid w:val="006504AD"/>
    <w:rsid w:val="006520D9"/>
    <w:rsid w:val="0065684D"/>
    <w:rsid w:val="00656C21"/>
    <w:rsid w:val="00661092"/>
    <w:rsid w:val="00662D2F"/>
    <w:rsid w:val="00663ADB"/>
    <w:rsid w:val="00664AB7"/>
    <w:rsid w:val="00664E8E"/>
    <w:rsid w:val="00666814"/>
    <w:rsid w:val="00670541"/>
    <w:rsid w:val="00671F78"/>
    <w:rsid w:val="0067231D"/>
    <w:rsid w:val="006728AF"/>
    <w:rsid w:val="006732DA"/>
    <w:rsid w:val="006745A2"/>
    <w:rsid w:val="00674BDC"/>
    <w:rsid w:val="00677985"/>
    <w:rsid w:val="00685633"/>
    <w:rsid w:val="00687CD6"/>
    <w:rsid w:val="00695403"/>
    <w:rsid w:val="00695705"/>
    <w:rsid w:val="00696E65"/>
    <w:rsid w:val="006A020C"/>
    <w:rsid w:val="006A09AE"/>
    <w:rsid w:val="006A0A11"/>
    <w:rsid w:val="006A0B7E"/>
    <w:rsid w:val="006A1E0A"/>
    <w:rsid w:val="006A1FDC"/>
    <w:rsid w:val="006A3D00"/>
    <w:rsid w:val="006A74AB"/>
    <w:rsid w:val="006B24D6"/>
    <w:rsid w:val="006B425F"/>
    <w:rsid w:val="006B5935"/>
    <w:rsid w:val="006C1F27"/>
    <w:rsid w:val="006C4CFD"/>
    <w:rsid w:val="006C5D9D"/>
    <w:rsid w:val="006C6DF2"/>
    <w:rsid w:val="006D2AFD"/>
    <w:rsid w:val="006D4904"/>
    <w:rsid w:val="006D6FE9"/>
    <w:rsid w:val="006E0FBF"/>
    <w:rsid w:val="006E2E69"/>
    <w:rsid w:val="006E32B1"/>
    <w:rsid w:val="006E4E81"/>
    <w:rsid w:val="006E5FDC"/>
    <w:rsid w:val="006F09B7"/>
    <w:rsid w:val="006F16DF"/>
    <w:rsid w:val="006F3F55"/>
    <w:rsid w:val="006F5762"/>
    <w:rsid w:val="007025B7"/>
    <w:rsid w:val="0070429D"/>
    <w:rsid w:val="0071088E"/>
    <w:rsid w:val="00710D28"/>
    <w:rsid w:val="0071213D"/>
    <w:rsid w:val="00717BCB"/>
    <w:rsid w:val="00717C1E"/>
    <w:rsid w:val="007266CB"/>
    <w:rsid w:val="00730C39"/>
    <w:rsid w:val="00730E3F"/>
    <w:rsid w:val="0073127A"/>
    <w:rsid w:val="0073650C"/>
    <w:rsid w:val="00737051"/>
    <w:rsid w:val="00740C92"/>
    <w:rsid w:val="00744281"/>
    <w:rsid w:val="00746568"/>
    <w:rsid w:val="007545E5"/>
    <w:rsid w:val="00754B8B"/>
    <w:rsid w:val="007561D1"/>
    <w:rsid w:val="00763911"/>
    <w:rsid w:val="00764F9D"/>
    <w:rsid w:val="007659E3"/>
    <w:rsid w:val="00770C9D"/>
    <w:rsid w:val="007751B2"/>
    <w:rsid w:val="0077726D"/>
    <w:rsid w:val="00781235"/>
    <w:rsid w:val="0079284D"/>
    <w:rsid w:val="00795703"/>
    <w:rsid w:val="00797E27"/>
    <w:rsid w:val="007A1BAD"/>
    <w:rsid w:val="007A3201"/>
    <w:rsid w:val="007A6F42"/>
    <w:rsid w:val="007B2766"/>
    <w:rsid w:val="007B3FC3"/>
    <w:rsid w:val="007B511D"/>
    <w:rsid w:val="007B7ADD"/>
    <w:rsid w:val="007C2F80"/>
    <w:rsid w:val="007C53B9"/>
    <w:rsid w:val="007C734C"/>
    <w:rsid w:val="007D0790"/>
    <w:rsid w:val="007D14C2"/>
    <w:rsid w:val="007D1756"/>
    <w:rsid w:val="007D41AA"/>
    <w:rsid w:val="007E354A"/>
    <w:rsid w:val="007E6FAE"/>
    <w:rsid w:val="007F1166"/>
    <w:rsid w:val="007F7B4D"/>
    <w:rsid w:val="00800F8F"/>
    <w:rsid w:val="0080452A"/>
    <w:rsid w:val="0080727D"/>
    <w:rsid w:val="00810143"/>
    <w:rsid w:val="0081512E"/>
    <w:rsid w:val="00815779"/>
    <w:rsid w:val="00815A04"/>
    <w:rsid w:val="00817A8A"/>
    <w:rsid w:val="008236FE"/>
    <w:rsid w:val="00823820"/>
    <w:rsid w:val="0082520F"/>
    <w:rsid w:val="00832F2A"/>
    <w:rsid w:val="00833BB8"/>
    <w:rsid w:val="00835509"/>
    <w:rsid w:val="00843538"/>
    <w:rsid w:val="00857C54"/>
    <w:rsid w:val="0086525D"/>
    <w:rsid w:val="00870130"/>
    <w:rsid w:val="0087019E"/>
    <w:rsid w:val="00876B6A"/>
    <w:rsid w:val="00880632"/>
    <w:rsid w:val="00882952"/>
    <w:rsid w:val="008829AA"/>
    <w:rsid w:val="00883C84"/>
    <w:rsid w:val="00884556"/>
    <w:rsid w:val="00884A12"/>
    <w:rsid w:val="00885422"/>
    <w:rsid w:val="00886386"/>
    <w:rsid w:val="00890E95"/>
    <w:rsid w:val="008954F0"/>
    <w:rsid w:val="008955E5"/>
    <w:rsid w:val="0089639B"/>
    <w:rsid w:val="00896E0D"/>
    <w:rsid w:val="008A1386"/>
    <w:rsid w:val="008A7462"/>
    <w:rsid w:val="008B3602"/>
    <w:rsid w:val="008B3A3A"/>
    <w:rsid w:val="008B49AA"/>
    <w:rsid w:val="008B4C85"/>
    <w:rsid w:val="008B64D0"/>
    <w:rsid w:val="008C1604"/>
    <w:rsid w:val="008C3018"/>
    <w:rsid w:val="008C5385"/>
    <w:rsid w:val="008D3E94"/>
    <w:rsid w:val="008D446C"/>
    <w:rsid w:val="008D6291"/>
    <w:rsid w:val="008E063D"/>
    <w:rsid w:val="008E1760"/>
    <w:rsid w:val="008E2B88"/>
    <w:rsid w:val="008E2D9A"/>
    <w:rsid w:val="008E3E0A"/>
    <w:rsid w:val="008E5769"/>
    <w:rsid w:val="008E6BC6"/>
    <w:rsid w:val="008F052C"/>
    <w:rsid w:val="008F1375"/>
    <w:rsid w:val="008F5CBC"/>
    <w:rsid w:val="0090561A"/>
    <w:rsid w:val="00905FF6"/>
    <w:rsid w:val="00906466"/>
    <w:rsid w:val="00913052"/>
    <w:rsid w:val="00914588"/>
    <w:rsid w:val="00915535"/>
    <w:rsid w:val="00915943"/>
    <w:rsid w:val="00916315"/>
    <w:rsid w:val="00925B3B"/>
    <w:rsid w:val="00926C95"/>
    <w:rsid w:val="0093013E"/>
    <w:rsid w:val="009325AC"/>
    <w:rsid w:val="00933861"/>
    <w:rsid w:val="00943120"/>
    <w:rsid w:val="00943698"/>
    <w:rsid w:val="009453FD"/>
    <w:rsid w:val="00946D8C"/>
    <w:rsid w:val="00947B6D"/>
    <w:rsid w:val="009540E7"/>
    <w:rsid w:val="009628B8"/>
    <w:rsid w:val="00963D17"/>
    <w:rsid w:val="00971719"/>
    <w:rsid w:val="009823AF"/>
    <w:rsid w:val="009879AD"/>
    <w:rsid w:val="00987A4B"/>
    <w:rsid w:val="00987E9A"/>
    <w:rsid w:val="00993406"/>
    <w:rsid w:val="00993A4A"/>
    <w:rsid w:val="00996C99"/>
    <w:rsid w:val="009A39DB"/>
    <w:rsid w:val="009A434B"/>
    <w:rsid w:val="009A7311"/>
    <w:rsid w:val="009A7ADD"/>
    <w:rsid w:val="009A7CAE"/>
    <w:rsid w:val="009A7E9E"/>
    <w:rsid w:val="009B019F"/>
    <w:rsid w:val="009B054C"/>
    <w:rsid w:val="009C023D"/>
    <w:rsid w:val="009C040C"/>
    <w:rsid w:val="009C1912"/>
    <w:rsid w:val="009C19B7"/>
    <w:rsid w:val="009C2BFF"/>
    <w:rsid w:val="009C2E63"/>
    <w:rsid w:val="009C589B"/>
    <w:rsid w:val="009C6A7D"/>
    <w:rsid w:val="009C7403"/>
    <w:rsid w:val="009D018C"/>
    <w:rsid w:val="009D5F5B"/>
    <w:rsid w:val="009D63B7"/>
    <w:rsid w:val="009D741F"/>
    <w:rsid w:val="009D792F"/>
    <w:rsid w:val="009E02FB"/>
    <w:rsid w:val="009E1D21"/>
    <w:rsid w:val="009E3AEA"/>
    <w:rsid w:val="009E43F4"/>
    <w:rsid w:val="009E56C6"/>
    <w:rsid w:val="009E791F"/>
    <w:rsid w:val="009F1361"/>
    <w:rsid w:val="009F185A"/>
    <w:rsid w:val="009F3234"/>
    <w:rsid w:val="009F50CF"/>
    <w:rsid w:val="00A03C12"/>
    <w:rsid w:val="00A0654C"/>
    <w:rsid w:val="00A07182"/>
    <w:rsid w:val="00A07343"/>
    <w:rsid w:val="00A101AE"/>
    <w:rsid w:val="00A13ABA"/>
    <w:rsid w:val="00A15D25"/>
    <w:rsid w:val="00A15E93"/>
    <w:rsid w:val="00A17E1C"/>
    <w:rsid w:val="00A205FE"/>
    <w:rsid w:val="00A20F77"/>
    <w:rsid w:val="00A218F7"/>
    <w:rsid w:val="00A25384"/>
    <w:rsid w:val="00A26551"/>
    <w:rsid w:val="00A26B67"/>
    <w:rsid w:val="00A364E7"/>
    <w:rsid w:val="00A4070D"/>
    <w:rsid w:val="00A42878"/>
    <w:rsid w:val="00A44871"/>
    <w:rsid w:val="00A448DF"/>
    <w:rsid w:val="00A44F22"/>
    <w:rsid w:val="00A465F3"/>
    <w:rsid w:val="00A52F68"/>
    <w:rsid w:val="00A541D8"/>
    <w:rsid w:val="00A611AA"/>
    <w:rsid w:val="00A63A35"/>
    <w:rsid w:val="00A648BC"/>
    <w:rsid w:val="00A7028B"/>
    <w:rsid w:val="00A72744"/>
    <w:rsid w:val="00A72B07"/>
    <w:rsid w:val="00A7659E"/>
    <w:rsid w:val="00A77794"/>
    <w:rsid w:val="00A80214"/>
    <w:rsid w:val="00A81ADD"/>
    <w:rsid w:val="00A85A48"/>
    <w:rsid w:val="00A862A6"/>
    <w:rsid w:val="00A86C21"/>
    <w:rsid w:val="00A8745B"/>
    <w:rsid w:val="00A877CE"/>
    <w:rsid w:val="00A90C1D"/>
    <w:rsid w:val="00A910D3"/>
    <w:rsid w:val="00A92748"/>
    <w:rsid w:val="00A93623"/>
    <w:rsid w:val="00A9547F"/>
    <w:rsid w:val="00AA05DD"/>
    <w:rsid w:val="00AA622C"/>
    <w:rsid w:val="00AA74B5"/>
    <w:rsid w:val="00AB6502"/>
    <w:rsid w:val="00AC1154"/>
    <w:rsid w:val="00AC1644"/>
    <w:rsid w:val="00AC45C7"/>
    <w:rsid w:val="00AC64A0"/>
    <w:rsid w:val="00AC70C4"/>
    <w:rsid w:val="00AD71BE"/>
    <w:rsid w:val="00AE3089"/>
    <w:rsid w:val="00AE3BD5"/>
    <w:rsid w:val="00AE4DBE"/>
    <w:rsid w:val="00AF0258"/>
    <w:rsid w:val="00AF34C4"/>
    <w:rsid w:val="00AF4FE3"/>
    <w:rsid w:val="00AF5442"/>
    <w:rsid w:val="00AF6637"/>
    <w:rsid w:val="00AF6750"/>
    <w:rsid w:val="00AF7A08"/>
    <w:rsid w:val="00B00F89"/>
    <w:rsid w:val="00B0105A"/>
    <w:rsid w:val="00B01B00"/>
    <w:rsid w:val="00B02CC1"/>
    <w:rsid w:val="00B03022"/>
    <w:rsid w:val="00B0466B"/>
    <w:rsid w:val="00B04E05"/>
    <w:rsid w:val="00B120FD"/>
    <w:rsid w:val="00B1684D"/>
    <w:rsid w:val="00B16D34"/>
    <w:rsid w:val="00B17743"/>
    <w:rsid w:val="00B20B64"/>
    <w:rsid w:val="00B24A2E"/>
    <w:rsid w:val="00B24B06"/>
    <w:rsid w:val="00B26AE2"/>
    <w:rsid w:val="00B27906"/>
    <w:rsid w:val="00B2792A"/>
    <w:rsid w:val="00B31660"/>
    <w:rsid w:val="00B33513"/>
    <w:rsid w:val="00B343B9"/>
    <w:rsid w:val="00B370C7"/>
    <w:rsid w:val="00B37396"/>
    <w:rsid w:val="00B375EF"/>
    <w:rsid w:val="00B3796F"/>
    <w:rsid w:val="00B4098F"/>
    <w:rsid w:val="00B40F75"/>
    <w:rsid w:val="00B4190B"/>
    <w:rsid w:val="00B47A7D"/>
    <w:rsid w:val="00B53F2E"/>
    <w:rsid w:val="00B56CAA"/>
    <w:rsid w:val="00B6121A"/>
    <w:rsid w:val="00B6201A"/>
    <w:rsid w:val="00B632C4"/>
    <w:rsid w:val="00B63FFF"/>
    <w:rsid w:val="00B64D4B"/>
    <w:rsid w:val="00B65904"/>
    <w:rsid w:val="00B65E27"/>
    <w:rsid w:val="00B67C79"/>
    <w:rsid w:val="00B72A8D"/>
    <w:rsid w:val="00B743F6"/>
    <w:rsid w:val="00B765E6"/>
    <w:rsid w:val="00B77229"/>
    <w:rsid w:val="00B77876"/>
    <w:rsid w:val="00B77DC8"/>
    <w:rsid w:val="00B77E7C"/>
    <w:rsid w:val="00B80599"/>
    <w:rsid w:val="00B81BD5"/>
    <w:rsid w:val="00B84310"/>
    <w:rsid w:val="00B8483D"/>
    <w:rsid w:val="00B90D8F"/>
    <w:rsid w:val="00B92E9C"/>
    <w:rsid w:val="00B96E26"/>
    <w:rsid w:val="00BA1B11"/>
    <w:rsid w:val="00BA6993"/>
    <w:rsid w:val="00BB0689"/>
    <w:rsid w:val="00BB4D1F"/>
    <w:rsid w:val="00BC416C"/>
    <w:rsid w:val="00BC5031"/>
    <w:rsid w:val="00BC7A46"/>
    <w:rsid w:val="00BD1439"/>
    <w:rsid w:val="00BD18BD"/>
    <w:rsid w:val="00BD1CA3"/>
    <w:rsid w:val="00BD1F6E"/>
    <w:rsid w:val="00BD2F6C"/>
    <w:rsid w:val="00BD7392"/>
    <w:rsid w:val="00BE0AF6"/>
    <w:rsid w:val="00BE1CCB"/>
    <w:rsid w:val="00BE25F3"/>
    <w:rsid w:val="00BE3A39"/>
    <w:rsid w:val="00BE489A"/>
    <w:rsid w:val="00BE7D8E"/>
    <w:rsid w:val="00BF1F96"/>
    <w:rsid w:val="00BF3FB6"/>
    <w:rsid w:val="00BF5378"/>
    <w:rsid w:val="00BF585A"/>
    <w:rsid w:val="00BF5A30"/>
    <w:rsid w:val="00C016E6"/>
    <w:rsid w:val="00C0772B"/>
    <w:rsid w:val="00C10D5B"/>
    <w:rsid w:val="00C123F6"/>
    <w:rsid w:val="00C125DA"/>
    <w:rsid w:val="00C14E74"/>
    <w:rsid w:val="00C20292"/>
    <w:rsid w:val="00C202C5"/>
    <w:rsid w:val="00C20616"/>
    <w:rsid w:val="00C22335"/>
    <w:rsid w:val="00C239BD"/>
    <w:rsid w:val="00C27619"/>
    <w:rsid w:val="00C31AEE"/>
    <w:rsid w:val="00C323E4"/>
    <w:rsid w:val="00C33012"/>
    <w:rsid w:val="00C33763"/>
    <w:rsid w:val="00C34FB3"/>
    <w:rsid w:val="00C36131"/>
    <w:rsid w:val="00C36532"/>
    <w:rsid w:val="00C414CF"/>
    <w:rsid w:val="00C4397B"/>
    <w:rsid w:val="00C47DE1"/>
    <w:rsid w:val="00C51EE3"/>
    <w:rsid w:val="00C51FBE"/>
    <w:rsid w:val="00C55CC6"/>
    <w:rsid w:val="00C6057E"/>
    <w:rsid w:val="00C61E67"/>
    <w:rsid w:val="00C65004"/>
    <w:rsid w:val="00C6516D"/>
    <w:rsid w:val="00C6588D"/>
    <w:rsid w:val="00C6609A"/>
    <w:rsid w:val="00C716D4"/>
    <w:rsid w:val="00C73263"/>
    <w:rsid w:val="00C736EA"/>
    <w:rsid w:val="00C7501B"/>
    <w:rsid w:val="00C8216F"/>
    <w:rsid w:val="00C82369"/>
    <w:rsid w:val="00C82589"/>
    <w:rsid w:val="00C8705B"/>
    <w:rsid w:val="00C87222"/>
    <w:rsid w:val="00C94B64"/>
    <w:rsid w:val="00C9548F"/>
    <w:rsid w:val="00CA1556"/>
    <w:rsid w:val="00CA1ECA"/>
    <w:rsid w:val="00CA32E8"/>
    <w:rsid w:val="00CA47BE"/>
    <w:rsid w:val="00CA4FFE"/>
    <w:rsid w:val="00CA55F7"/>
    <w:rsid w:val="00CB5F62"/>
    <w:rsid w:val="00CB62A3"/>
    <w:rsid w:val="00CB64A9"/>
    <w:rsid w:val="00CB6AD8"/>
    <w:rsid w:val="00CC27EC"/>
    <w:rsid w:val="00CC7B3A"/>
    <w:rsid w:val="00CD1385"/>
    <w:rsid w:val="00CD2D5E"/>
    <w:rsid w:val="00CD2E9A"/>
    <w:rsid w:val="00CD5445"/>
    <w:rsid w:val="00CD665E"/>
    <w:rsid w:val="00CD7982"/>
    <w:rsid w:val="00CF1446"/>
    <w:rsid w:val="00CF3EAA"/>
    <w:rsid w:val="00CF523A"/>
    <w:rsid w:val="00CF72D1"/>
    <w:rsid w:val="00CF7776"/>
    <w:rsid w:val="00CF7BAF"/>
    <w:rsid w:val="00D01579"/>
    <w:rsid w:val="00D0296A"/>
    <w:rsid w:val="00D04E1C"/>
    <w:rsid w:val="00D051D0"/>
    <w:rsid w:val="00D06DF4"/>
    <w:rsid w:val="00D11264"/>
    <w:rsid w:val="00D124B4"/>
    <w:rsid w:val="00D2160C"/>
    <w:rsid w:val="00D21A2B"/>
    <w:rsid w:val="00D269F5"/>
    <w:rsid w:val="00D33AFB"/>
    <w:rsid w:val="00D33E5C"/>
    <w:rsid w:val="00D34E60"/>
    <w:rsid w:val="00D373D8"/>
    <w:rsid w:val="00D41D25"/>
    <w:rsid w:val="00D4289F"/>
    <w:rsid w:val="00D44CEA"/>
    <w:rsid w:val="00D50EFF"/>
    <w:rsid w:val="00D52C34"/>
    <w:rsid w:val="00D5337A"/>
    <w:rsid w:val="00D5376E"/>
    <w:rsid w:val="00D55DAB"/>
    <w:rsid w:val="00D5611B"/>
    <w:rsid w:val="00D56F96"/>
    <w:rsid w:val="00D57650"/>
    <w:rsid w:val="00D60F10"/>
    <w:rsid w:val="00D61B78"/>
    <w:rsid w:val="00D62717"/>
    <w:rsid w:val="00D63F22"/>
    <w:rsid w:val="00D654A2"/>
    <w:rsid w:val="00D65509"/>
    <w:rsid w:val="00D66555"/>
    <w:rsid w:val="00D70151"/>
    <w:rsid w:val="00D71752"/>
    <w:rsid w:val="00D73E79"/>
    <w:rsid w:val="00D759D2"/>
    <w:rsid w:val="00D77B28"/>
    <w:rsid w:val="00D82CBA"/>
    <w:rsid w:val="00D85B37"/>
    <w:rsid w:val="00D87117"/>
    <w:rsid w:val="00D87ECA"/>
    <w:rsid w:val="00D94B15"/>
    <w:rsid w:val="00D96D75"/>
    <w:rsid w:val="00DA18DE"/>
    <w:rsid w:val="00DA1BD9"/>
    <w:rsid w:val="00DA1C82"/>
    <w:rsid w:val="00DA1DB6"/>
    <w:rsid w:val="00DA5CE2"/>
    <w:rsid w:val="00DB4BC0"/>
    <w:rsid w:val="00DB71C3"/>
    <w:rsid w:val="00DC2DB9"/>
    <w:rsid w:val="00DC36C7"/>
    <w:rsid w:val="00DC39B2"/>
    <w:rsid w:val="00DC3C4D"/>
    <w:rsid w:val="00DC58E5"/>
    <w:rsid w:val="00DD120A"/>
    <w:rsid w:val="00DD147E"/>
    <w:rsid w:val="00DD2A74"/>
    <w:rsid w:val="00DD411D"/>
    <w:rsid w:val="00DD5662"/>
    <w:rsid w:val="00DD5F5C"/>
    <w:rsid w:val="00DD5FAE"/>
    <w:rsid w:val="00DD60B8"/>
    <w:rsid w:val="00DE20C4"/>
    <w:rsid w:val="00DE2C5A"/>
    <w:rsid w:val="00DE3EC3"/>
    <w:rsid w:val="00DE4C79"/>
    <w:rsid w:val="00DE54D1"/>
    <w:rsid w:val="00DE686F"/>
    <w:rsid w:val="00DF162B"/>
    <w:rsid w:val="00DF58D5"/>
    <w:rsid w:val="00DF6869"/>
    <w:rsid w:val="00DF7402"/>
    <w:rsid w:val="00E011B4"/>
    <w:rsid w:val="00E01785"/>
    <w:rsid w:val="00E026E0"/>
    <w:rsid w:val="00E02D3A"/>
    <w:rsid w:val="00E10FA7"/>
    <w:rsid w:val="00E130D7"/>
    <w:rsid w:val="00E133F5"/>
    <w:rsid w:val="00E13E24"/>
    <w:rsid w:val="00E15A9A"/>
    <w:rsid w:val="00E2673A"/>
    <w:rsid w:val="00E276EA"/>
    <w:rsid w:val="00E30FC1"/>
    <w:rsid w:val="00E31453"/>
    <w:rsid w:val="00E33575"/>
    <w:rsid w:val="00E378A2"/>
    <w:rsid w:val="00E401E5"/>
    <w:rsid w:val="00E40419"/>
    <w:rsid w:val="00E44494"/>
    <w:rsid w:val="00E45E67"/>
    <w:rsid w:val="00E52BC4"/>
    <w:rsid w:val="00E54EBC"/>
    <w:rsid w:val="00E56C59"/>
    <w:rsid w:val="00E57F0F"/>
    <w:rsid w:val="00E61AE5"/>
    <w:rsid w:val="00E62CB6"/>
    <w:rsid w:val="00E704EE"/>
    <w:rsid w:val="00E73406"/>
    <w:rsid w:val="00E73519"/>
    <w:rsid w:val="00E73FF5"/>
    <w:rsid w:val="00E8064F"/>
    <w:rsid w:val="00E809E0"/>
    <w:rsid w:val="00E8143F"/>
    <w:rsid w:val="00E81500"/>
    <w:rsid w:val="00E85E03"/>
    <w:rsid w:val="00E860E7"/>
    <w:rsid w:val="00E8673D"/>
    <w:rsid w:val="00E91067"/>
    <w:rsid w:val="00E9290F"/>
    <w:rsid w:val="00E96810"/>
    <w:rsid w:val="00EA27BA"/>
    <w:rsid w:val="00EA52D7"/>
    <w:rsid w:val="00EA67E6"/>
    <w:rsid w:val="00EA7349"/>
    <w:rsid w:val="00EB1DFF"/>
    <w:rsid w:val="00EB329B"/>
    <w:rsid w:val="00EB4A96"/>
    <w:rsid w:val="00EB4F0B"/>
    <w:rsid w:val="00EB507A"/>
    <w:rsid w:val="00EB5093"/>
    <w:rsid w:val="00EB51EF"/>
    <w:rsid w:val="00EC0B44"/>
    <w:rsid w:val="00EC6F13"/>
    <w:rsid w:val="00EC769C"/>
    <w:rsid w:val="00ED0139"/>
    <w:rsid w:val="00ED034A"/>
    <w:rsid w:val="00ED19F7"/>
    <w:rsid w:val="00ED24D8"/>
    <w:rsid w:val="00ED5CF1"/>
    <w:rsid w:val="00ED6472"/>
    <w:rsid w:val="00ED6EA5"/>
    <w:rsid w:val="00EE43BE"/>
    <w:rsid w:val="00EF569A"/>
    <w:rsid w:val="00EF5B4C"/>
    <w:rsid w:val="00F0096C"/>
    <w:rsid w:val="00F0165B"/>
    <w:rsid w:val="00F02891"/>
    <w:rsid w:val="00F04B2D"/>
    <w:rsid w:val="00F05E38"/>
    <w:rsid w:val="00F070DF"/>
    <w:rsid w:val="00F11130"/>
    <w:rsid w:val="00F11AD4"/>
    <w:rsid w:val="00F1523F"/>
    <w:rsid w:val="00F15299"/>
    <w:rsid w:val="00F21F84"/>
    <w:rsid w:val="00F27DDC"/>
    <w:rsid w:val="00F32A8E"/>
    <w:rsid w:val="00F33184"/>
    <w:rsid w:val="00F34289"/>
    <w:rsid w:val="00F403E7"/>
    <w:rsid w:val="00F40595"/>
    <w:rsid w:val="00F40F97"/>
    <w:rsid w:val="00F468E7"/>
    <w:rsid w:val="00F5138D"/>
    <w:rsid w:val="00F517B1"/>
    <w:rsid w:val="00F53378"/>
    <w:rsid w:val="00F56FA1"/>
    <w:rsid w:val="00F614BF"/>
    <w:rsid w:val="00F621A9"/>
    <w:rsid w:val="00F62386"/>
    <w:rsid w:val="00F63097"/>
    <w:rsid w:val="00F635AD"/>
    <w:rsid w:val="00F64BAD"/>
    <w:rsid w:val="00F720FC"/>
    <w:rsid w:val="00F728A7"/>
    <w:rsid w:val="00F738FC"/>
    <w:rsid w:val="00F73C8D"/>
    <w:rsid w:val="00F7681F"/>
    <w:rsid w:val="00F81838"/>
    <w:rsid w:val="00F824E9"/>
    <w:rsid w:val="00F85F6E"/>
    <w:rsid w:val="00F90014"/>
    <w:rsid w:val="00F912BE"/>
    <w:rsid w:val="00F94477"/>
    <w:rsid w:val="00F96DB6"/>
    <w:rsid w:val="00FA1172"/>
    <w:rsid w:val="00FA19AF"/>
    <w:rsid w:val="00FA335D"/>
    <w:rsid w:val="00FA4CBE"/>
    <w:rsid w:val="00FA794D"/>
    <w:rsid w:val="00FB3FAF"/>
    <w:rsid w:val="00FC023D"/>
    <w:rsid w:val="00FC0AE3"/>
    <w:rsid w:val="00FC13EA"/>
    <w:rsid w:val="00FC2E10"/>
    <w:rsid w:val="00FD31FC"/>
    <w:rsid w:val="00FD59FD"/>
    <w:rsid w:val="00FE32E9"/>
    <w:rsid w:val="00FE5428"/>
    <w:rsid w:val="00FE63E4"/>
    <w:rsid w:val="00FF1A18"/>
    <w:rsid w:val="00FF1F59"/>
    <w:rsid w:val="00FF2AD9"/>
    <w:rsid w:val="00FF529A"/>
    <w:rsid w:val="00FF6952"/>
    <w:rsid w:val="00FF7737"/>
    <w:rsid w:val="00FF7A5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209B93C"/>
  <w15:docId w15:val="{8762A847-2108-4688-B2CE-CAC7A948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C416C"/>
    <w:pPr>
      <w:widowControl w:val="0"/>
    </w:pPr>
    <w:rPr>
      <w:kern w:val="2"/>
      <w:sz w:val="24"/>
      <w:szCs w:val="24"/>
    </w:rPr>
  </w:style>
  <w:style w:type="paragraph" w:styleId="1">
    <w:name w:val="heading 1"/>
    <w:basedOn w:val="a3"/>
    <w:next w:val="a3"/>
    <w:qFormat/>
    <w:rsid w:val="00BC416C"/>
    <w:pPr>
      <w:autoSpaceDE w:val="0"/>
      <w:autoSpaceDN w:val="0"/>
      <w:adjustRightInd w:val="0"/>
      <w:textAlignment w:val="baseline"/>
      <w:outlineLvl w:val="0"/>
    </w:pPr>
    <w:rPr>
      <w:rFonts w:ascii="Arial Black" w:eastAsia="標楷體" w:hAnsi="Arial Black"/>
      <w:b/>
      <w:color w:val="000000"/>
      <w:kern w:val="0"/>
      <w:sz w:val="3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0">
    <w:name w:val="條文三"/>
    <w:basedOn w:val="a3"/>
    <w:rsid w:val="00BC416C"/>
    <w:pPr>
      <w:numPr>
        <w:numId w:val="2"/>
      </w:numPr>
      <w:adjustRightInd w:val="0"/>
      <w:ind w:right="57"/>
      <w:jc w:val="both"/>
      <w:textAlignment w:val="baseline"/>
    </w:pPr>
    <w:rPr>
      <w:rFonts w:ascii="全真楷書" w:eastAsia="全真楷書"/>
      <w:sz w:val="28"/>
      <w:szCs w:val="20"/>
    </w:rPr>
  </w:style>
  <w:style w:type="paragraph" w:styleId="a7">
    <w:name w:val="Block Text"/>
    <w:basedOn w:val="a3"/>
    <w:rsid w:val="00BC416C"/>
    <w:pPr>
      <w:spacing w:line="360" w:lineRule="exact"/>
      <w:ind w:leftChars="150" w:left="1140" w:right="57" w:hangingChars="390" w:hanging="780"/>
      <w:jc w:val="both"/>
    </w:pPr>
    <w:rPr>
      <w:rFonts w:ascii="標楷體" w:eastAsia="標楷體"/>
      <w:sz w:val="20"/>
    </w:rPr>
  </w:style>
  <w:style w:type="paragraph" w:styleId="3">
    <w:name w:val="Body Text Indent 3"/>
    <w:basedOn w:val="a3"/>
    <w:rsid w:val="00BC416C"/>
    <w:pPr>
      <w:ind w:leftChars="83" w:left="799" w:hangingChars="300" w:hanging="600"/>
      <w:jc w:val="both"/>
    </w:pPr>
    <w:rPr>
      <w:rFonts w:ascii="標楷體" w:eastAsia="標楷體"/>
      <w:color w:val="0000FF"/>
      <w:sz w:val="20"/>
    </w:rPr>
  </w:style>
  <w:style w:type="paragraph" w:styleId="a8">
    <w:name w:val="Body Text Indent"/>
    <w:basedOn w:val="a3"/>
    <w:link w:val="a9"/>
    <w:rsid w:val="00BC416C"/>
    <w:pPr>
      <w:spacing w:line="400" w:lineRule="exact"/>
      <w:ind w:leftChars="217" w:left="1047" w:hangingChars="188" w:hanging="526"/>
      <w:jc w:val="both"/>
    </w:pPr>
    <w:rPr>
      <w:rFonts w:ascii="標楷體" w:eastAsia="標楷體"/>
      <w:sz w:val="28"/>
    </w:rPr>
  </w:style>
  <w:style w:type="paragraph" w:styleId="2">
    <w:name w:val="Body Text Indent 2"/>
    <w:basedOn w:val="a3"/>
    <w:rsid w:val="00BC416C"/>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a">
    <w:name w:val="header"/>
    <w:basedOn w:val="a3"/>
    <w:unhideWhenUsed/>
    <w:rsid w:val="00BC416C"/>
    <w:pPr>
      <w:tabs>
        <w:tab w:val="center" w:pos="4153"/>
        <w:tab w:val="right" w:pos="8306"/>
      </w:tabs>
      <w:snapToGrid w:val="0"/>
    </w:pPr>
    <w:rPr>
      <w:sz w:val="20"/>
      <w:szCs w:val="20"/>
    </w:rPr>
  </w:style>
  <w:style w:type="character" w:customStyle="1" w:styleId="ab">
    <w:name w:val="頁首 字元"/>
    <w:basedOn w:val="a4"/>
    <w:semiHidden/>
    <w:rsid w:val="00BC416C"/>
    <w:rPr>
      <w:kern w:val="2"/>
    </w:rPr>
  </w:style>
  <w:style w:type="paragraph" w:styleId="ac">
    <w:name w:val="footer"/>
    <w:basedOn w:val="a3"/>
    <w:unhideWhenUsed/>
    <w:rsid w:val="00BC416C"/>
    <w:pPr>
      <w:tabs>
        <w:tab w:val="center" w:pos="4153"/>
        <w:tab w:val="right" w:pos="8306"/>
      </w:tabs>
      <w:snapToGrid w:val="0"/>
    </w:pPr>
    <w:rPr>
      <w:sz w:val="20"/>
      <w:szCs w:val="20"/>
    </w:rPr>
  </w:style>
  <w:style w:type="character" w:customStyle="1" w:styleId="ad">
    <w:name w:val="頁尾 字元"/>
    <w:basedOn w:val="a4"/>
    <w:semiHidden/>
    <w:rsid w:val="00BC416C"/>
    <w:rPr>
      <w:kern w:val="2"/>
    </w:rPr>
  </w:style>
  <w:style w:type="paragraph" w:customStyle="1" w:styleId="71">
    <w:name w:val="樣式71"/>
    <w:basedOn w:val="a3"/>
    <w:rsid w:val="00BC416C"/>
    <w:pPr>
      <w:kinsoku w:val="0"/>
      <w:adjustRightInd w:val="0"/>
      <w:spacing w:line="360" w:lineRule="exact"/>
      <w:ind w:left="1599" w:hanging="1599"/>
      <w:textAlignment w:val="baseline"/>
    </w:pPr>
    <w:rPr>
      <w:rFonts w:eastAsia="全真楷書"/>
      <w:spacing w:val="14"/>
      <w:kern w:val="0"/>
      <w:szCs w:val="20"/>
    </w:rPr>
  </w:style>
  <w:style w:type="paragraph" w:styleId="ae">
    <w:name w:val="List Paragraph"/>
    <w:basedOn w:val="a3"/>
    <w:qFormat/>
    <w:rsid w:val="00BC416C"/>
    <w:pPr>
      <w:ind w:leftChars="200" w:left="480"/>
    </w:pPr>
    <w:rPr>
      <w:rFonts w:ascii="Calibri" w:hAnsi="Calibri"/>
      <w:szCs w:val="22"/>
    </w:rPr>
  </w:style>
  <w:style w:type="paragraph" w:customStyle="1" w:styleId="a1">
    <w:name w:val="分項段落"/>
    <w:basedOn w:val="a3"/>
    <w:rsid w:val="00BC416C"/>
    <w:pPr>
      <w:widowControl/>
      <w:numPr>
        <w:numId w:val="10"/>
      </w:numPr>
      <w:wordWrap w:val="0"/>
      <w:snapToGrid w:val="0"/>
      <w:spacing w:line="500" w:lineRule="exact"/>
      <w:jc w:val="both"/>
      <w:textAlignment w:val="baseline"/>
    </w:pPr>
    <w:rPr>
      <w:rFonts w:eastAsia="標楷體"/>
      <w:noProof/>
      <w:kern w:val="0"/>
      <w:sz w:val="32"/>
      <w:szCs w:val="20"/>
    </w:rPr>
  </w:style>
  <w:style w:type="paragraph" w:customStyle="1" w:styleId="10">
    <w:name w:val="純文字1"/>
    <w:basedOn w:val="a3"/>
    <w:rsid w:val="00BC416C"/>
    <w:pPr>
      <w:adjustRightInd w:val="0"/>
      <w:textAlignment w:val="baseline"/>
    </w:pPr>
    <w:rPr>
      <w:rFonts w:ascii="細明體" w:eastAsia="細明體" w:hAnsi="Courier New"/>
      <w:szCs w:val="20"/>
    </w:rPr>
  </w:style>
  <w:style w:type="paragraph" w:styleId="a2">
    <w:name w:val="Title"/>
    <w:basedOn w:val="a3"/>
    <w:qFormat/>
    <w:rsid w:val="00BC416C"/>
    <w:pPr>
      <w:numPr>
        <w:numId w:val="12"/>
      </w:numPr>
      <w:adjustRightInd w:val="0"/>
      <w:spacing w:before="240" w:after="60" w:line="360" w:lineRule="atLeast"/>
      <w:jc w:val="center"/>
      <w:textAlignment w:val="baseline"/>
      <w:outlineLvl w:val="0"/>
    </w:pPr>
    <w:rPr>
      <w:rFonts w:ascii="Arial" w:hAnsi="Arial" w:cs="Arial"/>
      <w:b/>
      <w:bCs/>
      <w:kern w:val="0"/>
      <w:sz w:val="32"/>
      <w:szCs w:val="32"/>
    </w:rPr>
  </w:style>
  <w:style w:type="character" w:customStyle="1" w:styleId="dialogtext1">
    <w:name w:val="dialog_text1"/>
    <w:basedOn w:val="a4"/>
    <w:rsid w:val="00BC416C"/>
    <w:rPr>
      <w:rFonts w:ascii="sө" w:hAnsi="sө" w:hint="default"/>
      <w:color w:val="000000"/>
      <w:sz w:val="24"/>
      <w:szCs w:val="24"/>
    </w:rPr>
  </w:style>
  <w:style w:type="paragraph" w:customStyle="1" w:styleId="af">
    <w:name w:val="條文一"/>
    <w:basedOn w:val="a3"/>
    <w:rsid w:val="00BC416C"/>
    <w:pPr>
      <w:adjustRightInd w:val="0"/>
      <w:ind w:left="512" w:right="57" w:hanging="540"/>
      <w:jc w:val="both"/>
      <w:textAlignment w:val="baseline"/>
    </w:pPr>
    <w:rPr>
      <w:rFonts w:ascii="全真楷書" w:eastAsia="全真楷書"/>
      <w:sz w:val="28"/>
      <w:szCs w:val="20"/>
    </w:rPr>
  </w:style>
  <w:style w:type="paragraph" w:customStyle="1" w:styleId="af0">
    <w:name w:val="款"/>
    <w:basedOn w:val="a3"/>
    <w:rsid w:val="00097A6C"/>
    <w:pPr>
      <w:spacing w:line="0" w:lineRule="atLeast"/>
      <w:ind w:leftChars="367" w:left="367" w:hangingChars="200" w:hanging="480"/>
    </w:pPr>
    <w:rPr>
      <w:rFonts w:ascii="新細明體" w:hAnsi="標楷體" w:hint="eastAsia"/>
    </w:rPr>
  </w:style>
  <w:style w:type="paragraph" w:styleId="af1">
    <w:name w:val="Balloon Text"/>
    <w:basedOn w:val="a3"/>
    <w:semiHidden/>
    <w:rsid w:val="0046206A"/>
    <w:rPr>
      <w:rFonts w:ascii="Arial" w:hAnsi="Arial"/>
      <w:sz w:val="18"/>
      <w:szCs w:val="18"/>
    </w:rPr>
  </w:style>
  <w:style w:type="paragraph" w:styleId="af2">
    <w:name w:val="Revision"/>
    <w:hidden/>
    <w:uiPriority w:val="99"/>
    <w:semiHidden/>
    <w:rsid w:val="00D5376E"/>
    <w:rPr>
      <w:kern w:val="2"/>
      <w:sz w:val="24"/>
      <w:szCs w:val="24"/>
    </w:rPr>
  </w:style>
  <w:style w:type="paragraph" w:customStyle="1" w:styleId="a40">
    <w:name w:val="a4"/>
    <w:basedOn w:val="a3"/>
    <w:rsid w:val="0040088A"/>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af3">
    <w:name w:val="小節"/>
    <w:link w:val="af4"/>
    <w:qFormat/>
    <w:rsid w:val="00FC0AE3"/>
    <w:pPr>
      <w:snapToGrid w:val="0"/>
      <w:spacing w:line="480" w:lineRule="atLeast"/>
      <w:ind w:firstLineChars="200" w:firstLine="200"/>
      <w:jc w:val="both"/>
    </w:pPr>
    <w:rPr>
      <w:rFonts w:eastAsia="標楷體"/>
      <w:kern w:val="2"/>
      <w:sz w:val="28"/>
    </w:rPr>
  </w:style>
  <w:style w:type="character" w:customStyle="1" w:styleId="af4">
    <w:name w:val="小節 字元"/>
    <w:basedOn w:val="a4"/>
    <w:link w:val="af3"/>
    <w:locked/>
    <w:rsid w:val="00FC0AE3"/>
    <w:rPr>
      <w:rFonts w:eastAsia="標楷體"/>
      <w:kern w:val="2"/>
      <w:sz w:val="28"/>
    </w:rPr>
  </w:style>
  <w:style w:type="character" w:styleId="af5">
    <w:name w:val="Subtle Emphasis"/>
    <w:basedOn w:val="a4"/>
    <w:uiPriority w:val="19"/>
    <w:qFormat/>
    <w:rsid w:val="00ED6EA5"/>
    <w:rPr>
      <w:i/>
      <w:iCs/>
      <w:color w:val="404040" w:themeColor="text1" w:themeTint="BF"/>
    </w:rPr>
  </w:style>
  <w:style w:type="character" w:styleId="af6">
    <w:name w:val="annotation reference"/>
    <w:basedOn w:val="a4"/>
    <w:semiHidden/>
    <w:unhideWhenUsed/>
    <w:rsid w:val="008829AA"/>
    <w:rPr>
      <w:sz w:val="18"/>
      <w:szCs w:val="18"/>
    </w:rPr>
  </w:style>
  <w:style w:type="paragraph" w:styleId="af7">
    <w:name w:val="annotation text"/>
    <w:basedOn w:val="a3"/>
    <w:link w:val="af8"/>
    <w:semiHidden/>
    <w:unhideWhenUsed/>
    <w:rsid w:val="008829AA"/>
  </w:style>
  <w:style w:type="character" w:customStyle="1" w:styleId="af8">
    <w:name w:val="註解文字 字元"/>
    <w:basedOn w:val="a4"/>
    <w:link w:val="af7"/>
    <w:semiHidden/>
    <w:rsid w:val="008829AA"/>
    <w:rPr>
      <w:kern w:val="2"/>
      <w:sz w:val="24"/>
      <w:szCs w:val="24"/>
    </w:rPr>
  </w:style>
  <w:style w:type="paragraph" w:styleId="af9">
    <w:name w:val="annotation subject"/>
    <w:basedOn w:val="af7"/>
    <w:next w:val="af7"/>
    <w:link w:val="afa"/>
    <w:semiHidden/>
    <w:unhideWhenUsed/>
    <w:rsid w:val="008829AA"/>
    <w:rPr>
      <w:b/>
      <w:bCs/>
    </w:rPr>
  </w:style>
  <w:style w:type="character" w:customStyle="1" w:styleId="afa">
    <w:name w:val="註解主旨 字元"/>
    <w:basedOn w:val="af8"/>
    <w:link w:val="af9"/>
    <w:semiHidden/>
    <w:rsid w:val="008829AA"/>
    <w:rPr>
      <w:b/>
      <w:bCs/>
      <w:kern w:val="2"/>
      <w:sz w:val="24"/>
      <w:szCs w:val="24"/>
    </w:rPr>
  </w:style>
  <w:style w:type="character" w:customStyle="1" w:styleId="a9">
    <w:name w:val="本文縮排 字元"/>
    <w:basedOn w:val="a4"/>
    <w:link w:val="a8"/>
    <w:rsid w:val="00A85A48"/>
    <w:rPr>
      <w:rFonts w:ascii="標楷體" w:eastAsia="標楷體"/>
      <w:kern w:val="2"/>
      <w:sz w:val="28"/>
      <w:szCs w:val="24"/>
    </w:rPr>
  </w:style>
  <w:style w:type="paragraph" w:customStyle="1" w:styleId="Standard">
    <w:name w:val="Standard"/>
    <w:rsid w:val="00DD5FAE"/>
    <w:pPr>
      <w:widowControl w:val="0"/>
      <w:suppressAutoHyphens/>
      <w:autoSpaceDN w:val="0"/>
      <w:textAlignment w:val="baseline"/>
    </w:pPr>
    <w:rPr>
      <w:rFonts w:eastAsia="新細明體, PMingLiU"/>
      <w:kern w:val="3"/>
      <w:sz w:val="24"/>
      <w:szCs w:val="24"/>
    </w:rPr>
  </w:style>
  <w:style w:type="paragraph" w:styleId="afb">
    <w:name w:val="Plain Text"/>
    <w:basedOn w:val="Standard"/>
    <w:link w:val="afc"/>
    <w:rsid w:val="00DD5FAE"/>
    <w:rPr>
      <w:rFonts w:ascii="細明體, MingLiU" w:eastAsia="細明體, MingLiU" w:hAnsi="細明體, MingLiU" w:cs="細明體, MingLiU"/>
    </w:rPr>
  </w:style>
  <w:style w:type="character" w:customStyle="1" w:styleId="afc">
    <w:name w:val="純文字 字元"/>
    <w:basedOn w:val="a4"/>
    <w:link w:val="afb"/>
    <w:rsid w:val="00DD5FAE"/>
    <w:rPr>
      <w:rFonts w:ascii="細明體, MingLiU" w:eastAsia="細明體, MingLiU" w:hAnsi="細明體, MingLiU" w:cs="細明體, MingLiU"/>
      <w:kern w:val="3"/>
      <w:sz w:val="24"/>
      <w:szCs w:val="24"/>
    </w:rPr>
  </w:style>
  <w:style w:type="paragraph" w:styleId="a">
    <w:name w:val="List Bullet"/>
    <w:basedOn w:val="Standard"/>
    <w:rsid w:val="00DD5FAE"/>
    <w:pPr>
      <w:numPr>
        <w:numId w:val="15"/>
      </w:numPr>
    </w:pPr>
  </w:style>
  <w:style w:type="paragraph" w:customStyle="1" w:styleId="TableContents">
    <w:name w:val="Table Contents"/>
    <w:basedOn w:val="Standard"/>
    <w:rsid w:val="00DD5FAE"/>
    <w:pPr>
      <w:suppressLineNumbers/>
    </w:pPr>
  </w:style>
  <w:style w:type="numbering" w:customStyle="1" w:styleId="WW8Num2">
    <w:name w:val="WW8Num2"/>
    <w:basedOn w:val="a6"/>
    <w:rsid w:val="00DD5FAE"/>
    <w:pPr>
      <w:numPr>
        <w:numId w:val="15"/>
      </w:numPr>
    </w:pPr>
  </w:style>
  <w:style w:type="character" w:styleId="afd">
    <w:name w:val="page number"/>
    <w:rsid w:val="00E011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6CD4-9EFE-4F42-AD5C-5C1CA3C7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8013</Words>
  <Characters>167</Characters>
  <Application>Microsoft Office Word</Application>
  <DocSecurity>0</DocSecurity>
  <Lines>1</Lines>
  <Paragraphs>16</Paragraphs>
  <ScaleCrop>false</ScaleCrop>
  <Company>Microsoft</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公共工程技術服務契約範本</dc:title>
  <dc:creator>user</dc:creator>
  <cp:lastModifiedBy>李姿瑩</cp:lastModifiedBy>
  <cp:revision>4</cp:revision>
  <cp:lastPrinted>2026-03-12T08:54:00Z</cp:lastPrinted>
  <dcterms:created xsi:type="dcterms:W3CDTF">2026-03-12T08:53:00Z</dcterms:created>
  <dcterms:modified xsi:type="dcterms:W3CDTF">2026-03-12T09:19:00Z</dcterms:modified>
</cp:coreProperties>
</file>